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Rockwell" w:hAnsi="Rockwell"/>
          <w:b/>
          <w:bCs/>
        </w:rPr>
      </w:pPr>
      <w:r>
        <w:rPr>
          <w:rFonts w:ascii="Rockwell" w:hAnsi="Rockwell"/>
          <w:b/>
          <w:bCs/>
        </w:rPr>
        <w:t>Anaconda Convention Tentative Schedule</w:t>
      </w:r>
    </w:p>
    <w:p>
      <w:pPr>
        <w:pStyle w:val="Normal"/>
        <w:jc w:val="center"/>
        <w:rPr>
          <w:rFonts w:ascii="Rockwell" w:hAnsi="Rockwell"/>
          <w:b/>
          <w:bCs/>
        </w:rPr>
      </w:pPr>
      <w:r>
        <w:rPr>
          <w:rFonts w:ascii="Rockwell" w:hAnsi="Rockwell"/>
          <w:b/>
          <w:bCs/>
        </w:rPr>
        <w:t>Business, Events, Tours and Workshops</w:t>
      </w:r>
    </w:p>
    <w:p>
      <w:pPr>
        <w:pStyle w:val="Normal"/>
        <w:pBdr>
          <w:bottom w:val="single" w:sz="4" w:space="1" w:color="000000"/>
        </w:pBdr>
        <w:jc w:val="center"/>
        <w:rPr>
          <w:rFonts w:ascii="Rockwell" w:hAnsi="Rockwell"/>
        </w:rPr>
      </w:pPr>
      <w:r>
        <w:rPr>
          <w:rFonts w:ascii="Rockwell" w:hAnsi="Rockwell"/>
        </w:rPr>
      </w:r>
    </w:p>
    <w:p>
      <w:pPr>
        <w:pStyle w:val="Normal"/>
        <w:rPr>
          <w:rFonts w:ascii="Rockwell" w:hAnsi="Rockwell"/>
        </w:rPr>
      </w:pPr>
      <w:r>
        <w:rPr>
          <w:rFonts w:ascii="Rockwell" w:hAnsi="Rockwell"/>
        </w:rPr>
      </w:r>
    </w:p>
    <w:p>
      <w:pPr>
        <w:pStyle w:val="Normal"/>
        <w:spacing w:lineRule="auto" w:line="276"/>
        <w:jc w:val="center"/>
        <w:rPr>
          <w:rFonts w:ascii="Rockwell" w:hAnsi="Rockwell"/>
          <w:b/>
          <w:bCs/>
        </w:rPr>
      </w:pPr>
      <w:r>
        <w:rPr>
          <w:rFonts w:ascii="Rockwell" w:hAnsi="Rockwell"/>
          <w:b/>
          <w:bCs/>
        </w:rPr>
        <w:t xml:space="preserve">Pre-convention, Thursday June 25    </w:t>
      </w:r>
    </w:p>
    <w:p>
      <w:pPr>
        <w:pStyle w:val="Normal"/>
        <w:spacing w:lineRule="auto" w:line="276"/>
        <w:rPr>
          <w:rFonts w:ascii="Rockwell" w:hAnsi="Rockwell"/>
        </w:rPr>
      </w:pPr>
      <w:r>
        <w:rPr>
          <w:rFonts w:ascii="Rockwell" w:hAnsi="Rockwell"/>
        </w:rPr>
        <w:t>4:00 P.M.</w:t>
        <w:tab/>
        <w:t>Registration Opens, AGC Garden Club in Lobby of Hotel</w:t>
      </w:r>
    </w:p>
    <w:p>
      <w:pPr>
        <w:pStyle w:val="Normal"/>
        <w:widowControl/>
        <w:bidi w:val="0"/>
        <w:spacing w:lineRule="auto" w:line="276" w:before="0" w:after="0"/>
        <w:ind w:hanging="0" w:start="1169" w:end="0"/>
        <w:jc w:val="start"/>
        <w:rPr>
          <w:rFonts w:ascii="Rockwell" w:hAnsi="Rockwell"/>
        </w:rPr>
      </w:pPr>
      <w:r>
        <w:rPr>
          <w:rFonts w:ascii="Rockwell" w:hAnsi="Rockwell"/>
        </w:rPr>
      </w:r>
    </w:p>
    <w:p>
      <w:pPr>
        <w:pStyle w:val="Normal"/>
        <w:widowControl/>
        <w:bidi w:val="0"/>
        <w:spacing w:lineRule="auto" w:line="276" w:before="0" w:after="0"/>
        <w:ind w:hanging="0" w:start="0" w:end="0"/>
        <w:jc w:val="start"/>
        <w:rPr>
          <w:rFonts w:ascii="Rockwell" w:hAnsi="Rockwell"/>
        </w:rPr>
      </w:pPr>
      <w:r>
        <w:rPr>
          <w:rFonts w:ascii="Rockwell" w:hAnsi="Rockwell"/>
        </w:rPr>
        <w:t>Also at 4:00 P.M.</w:t>
        <w:tab/>
        <w:t>The Forge Hotel begins room check-in.</w:t>
      </w:r>
    </w:p>
    <w:p>
      <w:pPr>
        <w:pStyle w:val="Normal"/>
        <w:widowControl/>
        <w:bidi w:val="0"/>
        <w:spacing w:lineRule="auto" w:line="276" w:before="0" w:after="0"/>
        <w:ind w:hanging="0" w:start="0" w:end="0"/>
        <w:jc w:val="start"/>
        <w:rPr>
          <w:rFonts w:ascii="Rockwell" w:hAnsi="Rockwell"/>
        </w:rPr>
      </w:pPr>
      <w:r>
        <w:rPr>
          <w:rFonts w:ascii="Rockwell" w:hAnsi="Rockwell"/>
        </w:rPr>
      </w:r>
    </w:p>
    <w:p>
      <w:pPr>
        <w:pStyle w:val="Normal"/>
        <w:widowControl/>
        <w:bidi w:val="0"/>
        <w:spacing w:lineRule="auto" w:line="276" w:before="0" w:after="0"/>
        <w:ind w:hanging="0" w:start="0" w:end="0"/>
        <w:jc w:val="start"/>
        <w:rPr>
          <w:rFonts w:ascii="Rockwell" w:hAnsi="Rockwell"/>
        </w:rPr>
      </w:pPr>
      <w:r>
        <w:rPr>
          <w:rFonts w:ascii="Rockwell" w:hAnsi="Rockwell"/>
        </w:rPr>
        <w:tab/>
        <w:tab/>
        <w:tab/>
        <w:t xml:space="preserve">Convention and Huddle Rooms open to begin set up and accept Silent Auction, Ways and </w:t>
        <w:tab/>
        <w:tab/>
        <w:tab/>
        <w:t>Means, and Program/Committee Displays</w:t>
      </w:r>
    </w:p>
    <w:p>
      <w:pPr>
        <w:pStyle w:val="Normal"/>
        <w:spacing w:lineRule="auto" w:line="276"/>
        <w:rPr>
          <w:rFonts w:ascii="Rockwell" w:hAnsi="Rockwell"/>
        </w:rPr>
      </w:pPr>
      <w:r>
        <w:rPr>
          <w:rFonts w:ascii="Rockwell" w:hAnsi="Rockwell"/>
        </w:rPr>
      </w:r>
    </w:p>
    <w:p>
      <w:pPr>
        <w:pStyle w:val="Normal"/>
        <w:spacing w:lineRule="auto" w:line="276"/>
        <w:rPr>
          <w:rFonts w:ascii="Rockwell" w:hAnsi="Rockwell"/>
        </w:rPr>
      </w:pPr>
      <w:r>
        <w:rPr>
          <w:rFonts w:ascii="Rockwell" w:hAnsi="Rockwell"/>
        </w:rPr>
        <w:t>5:00 to 6:00 P.M.    Advisory Council Meeting, Huddle Room, Diane Ward</w:t>
      </w:r>
    </w:p>
    <w:p>
      <w:pPr>
        <w:pStyle w:val="Normal"/>
        <w:spacing w:lineRule="auto" w:line="276"/>
        <w:rPr>
          <w:rFonts w:ascii="Rockwell" w:hAnsi="Rockwell"/>
        </w:rPr>
      </w:pPr>
      <w:r>
        <w:rPr>
          <w:rFonts w:ascii="Rockwell" w:hAnsi="Rockwell"/>
        </w:rPr>
        <w:t>6:00 to 6.30 P.M.    Club Presidents and District Directors Meeting, Convention Room, Jeannie Bennett</w:t>
      </w:r>
    </w:p>
    <w:p>
      <w:pPr>
        <w:pStyle w:val="Normal"/>
        <w:spacing w:lineRule="auto" w:line="276"/>
        <w:rPr>
          <w:rFonts w:ascii="Rockwell" w:hAnsi="Rockwell"/>
        </w:rPr>
      </w:pPr>
      <w:r>
        <w:rPr>
          <w:rFonts w:ascii="Rockwell" w:hAnsi="Rockwell"/>
        </w:rPr>
        <w:t>7:30 to 8:30 P.M.     Judges Council Meeting,  Convention Room,   Susan Yurman</w:t>
      </w:r>
    </w:p>
    <w:p>
      <w:pPr>
        <w:pStyle w:val="Normal"/>
        <w:spacing w:lineRule="auto" w:line="276"/>
        <w:rPr>
          <w:rFonts w:ascii="Rockwell" w:hAnsi="Rockwell"/>
        </w:rPr>
      </w:pPr>
      <w:r>
        <w:rPr>
          <w:rFonts w:ascii="Rockwell" w:hAnsi="Rockwell"/>
        </w:rPr>
      </w:r>
    </w:p>
    <w:p>
      <w:pPr>
        <w:pStyle w:val="Normal"/>
        <w:spacing w:lineRule="auto" w:line="276"/>
        <w:jc w:val="center"/>
        <w:rPr>
          <w:rFonts w:ascii="Rockwell" w:hAnsi="Rockwell"/>
          <w:b/>
          <w:bCs/>
        </w:rPr>
      </w:pPr>
      <w:r>
        <w:rPr>
          <w:rFonts w:ascii="Rockwell" w:hAnsi="Rockwell"/>
          <w:b/>
          <w:bCs/>
        </w:rPr>
        <w:t>Day 1, Friday, June 26</w:t>
      </w:r>
    </w:p>
    <w:p>
      <w:pPr>
        <w:pStyle w:val="Normal"/>
        <w:spacing w:lineRule="auto" w:line="276"/>
        <w:rPr>
          <w:rFonts w:ascii="Rockwell" w:hAnsi="Rockwell"/>
        </w:rPr>
      </w:pPr>
      <w:r>
        <w:rPr>
          <w:rFonts w:ascii="Rockwell" w:hAnsi="Rockwell"/>
        </w:rPr>
      </w:r>
    </w:p>
    <w:p>
      <w:pPr>
        <w:pStyle w:val="Normal"/>
        <w:spacing w:lineRule="auto" w:line="276"/>
        <w:rPr>
          <w:rFonts w:ascii="Rockwell" w:hAnsi="Rockwell"/>
        </w:rPr>
      </w:pPr>
      <w:r>
        <w:rPr>
          <w:rFonts w:ascii="Rockwell" w:hAnsi="Rockwell"/>
        </w:rPr>
        <w:t>9:00 A.M.    Convention Opens and Business Agenda Proceeds.</w:t>
      </w:r>
    </w:p>
    <w:p>
      <w:pPr>
        <w:pStyle w:val="Normal"/>
        <w:spacing w:lineRule="auto" w:line="276"/>
        <w:rPr>
          <w:rFonts w:ascii="Rockwell" w:hAnsi="Rockwell"/>
        </w:rPr>
      </w:pPr>
      <w:r>
        <w:rPr>
          <w:rFonts w:ascii="Rockwell" w:hAnsi="Rockwell"/>
        </w:rPr>
      </w:r>
    </w:p>
    <w:p>
      <w:pPr>
        <w:pStyle w:val="Normal"/>
        <w:spacing w:lineRule="auto" w:line="276"/>
        <w:rPr>
          <w:b/>
          <w:bCs/>
          <w:color w:val="000000"/>
        </w:rPr>
      </w:pPr>
      <w:r>
        <w:rPr>
          <w:rFonts w:ascii="Rockwell" w:hAnsi="Rockwell"/>
          <w:b/>
          <w:bCs/>
          <w:color w:val="000000"/>
        </w:rPr>
        <w:t>12:00 P.M.  Award and Scholarship Luncheon in Restaurant; Chili and Baked Potato Bar w/pulled pork.</w:t>
      </w:r>
    </w:p>
    <w:p>
      <w:pPr>
        <w:pStyle w:val="Normal"/>
        <w:spacing w:lineRule="auto" w:line="276"/>
        <w:rPr>
          <w:rFonts w:ascii="Rockwell" w:hAnsi="Rockwell"/>
        </w:rPr>
      </w:pPr>
      <w:r>
        <w:rPr>
          <w:rFonts w:ascii="Rockwell" w:hAnsi="Rockwell"/>
        </w:rPr>
      </w:r>
    </w:p>
    <w:p>
      <w:pPr>
        <w:pStyle w:val="Normal"/>
        <w:spacing w:lineRule="auto" w:line="276"/>
        <w:rPr>
          <w:rFonts w:ascii="Rockwell" w:hAnsi="Rockwell"/>
        </w:rPr>
      </w:pPr>
      <w:r>
        <w:rPr>
          <w:rFonts w:ascii="Rockwell" w:hAnsi="Rockwell"/>
        </w:rPr>
        <w:t xml:space="preserve">1:00 P.M.   Award Presentations </w:t>
        <w:tab/>
        <w:tab/>
        <w:tab/>
        <w:t>Cindy Carlton, Jeannie Bennett</w:t>
      </w:r>
    </w:p>
    <w:p>
      <w:pPr>
        <w:pStyle w:val="Normal"/>
        <w:spacing w:lineRule="auto" w:line="276"/>
        <w:rPr>
          <w:rFonts w:ascii="Rockwell" w:hAnsi="Rockwell"/>
        </w:rPr>
      </w:pPr>
      <w:r>
        <w:rPr>
          <w:rFonts w:ascii="Rockwell" w:hAnsi="Rockwell"/>
        </w:rPr>
        <w:t>2:15 P.M.   Scholarship Presentations</w:t>
        <w:tab/>
        <w:tab/>
        <w:tab/>
        <w:t xml:space="preserve">Elaine Wood, Carol Brady, Shirley Pursel(RMR) </w:t>
      </w:r>
    </w:p>
    <w:p>
      <w:pPr>
        <w:pStyle w:val="Normal"/>
        <w:spacing w:lineRule="auto" w:line="276"/>
        <w:rPr>
          <w:rFonts w:ascii="Rockwell" w:hAnsi="Rockwell"/>
        </w:rPr>
      </w:pPr>
      <w:r>
        <w:rPr>
          <w:rFonts w:ascii="Rockwell" w:hAnsi="Rockwell"/>
        </w:rPr>
        <w:t>2:30 P.M.   Food preservation plan for your garden.</w:t>
        <w:tab/>
        <w:t xml:space="preserve">Elaine Wood </w:t>
      </w:r>
    </w:p>
    <w:p>
      <w:pPr>
        <w:pStyle w:val="Normal"/>
        <w:spacing w:lineRule="auto" w:line="276"/>
        <w:rPr>
          <w:rFonts w:ascii="Rockwell" w:hAnsi="Rockwell"/>
        </w:rPr>
      </w:pPr>
      <w:r>
        <w:rPr>
          <w:rFonts w:ascii="Rockwell" w:hAnsi="Rockwell"/>
        </w:rPr>
        <w:t>3:30 P.M.   Flower Design: Manipulation of Greens, hands-on experience.</w:t>
        <w:tab/>
        <w:tab/>
        <w:t>Susan Yurman</w:t>
      </w:r>
    </w:p>
    <w:p>
      <w:pPr>
        <w:pStyle w:val="Normal"/>
        <w:spacing w:lineRule="auto" w:line="276"/>
        <w:rPr>
          <w:rFonts w:ascii="Rockwell" w:hAnsi="Rockwell"/>
        </w:rPr>
      </w:pPr>
      <w:r>
        <w:rPr>
          <w:rFonts w:ascii="Rockwell" w:hAnsi="Rockwell"/>
        </w:rPr>
      </w:r>
    </w:p>
    <w:p>
      <w:pPr>
        <w:pStyle w:val="Normal"/>
        <w:spacing w:lineRule="auto" w:line="276"/>
        <w:rPr>
          <w:b/>
          <w:bCs/>
        </w:rPr>
      </w:pPr>
      <w:r>
        <w:rPr>
          <w:rFonts w:ascii="Rockwell" w:hAnsi="Rockwell"/>
          <w:b/>
          <w:bCs/>
        </w:rPr>
        <w:t xml:space="preserve">6:00 P.M.  75th Anniversary of Montana Life Members Celebration </w:t>
      </w:r>
    </w:p>
    <w:p>
      <w:pPr>
        <w:pStyle w:val="Normal"/>
        <w:widowControl/>
        <w:bidi w:val="0"/>
        <w:spacing w:lineRule="auto" w:line="276" w:before="0" w:after="0"/>
        <w:ind w:hanging="0" w:start="1080" w:end="0"/>
        <w:jc w:val="start"/>
        <w:rPr>
          <w:rFonts w:ascii="Rockwell" w:hAnsi="Rockwell"/>
        </w:rPr>
      </w:pPr>
      <w:r>
        <w:rPr>
          <w:rFonts w:ascii="Rockwell" w:hAnsi="Rockwell"/>
        </w:rPr>
        <w:t xml:space="preserve">Montana Life Members is hosting this </w:t>
      </w:r>
      <w:r>
        <w:rPr>
          <w:rFonts w:ascii="Rockwell" w:hAnsi="Rockwell"/>
        </w:rPr>
        <w:t xml:space="preserve">Going back to the Fifties for </w:t>
      </w:r>
      <w:r>
        <w:rPr>
          <w:rFonts w:ascii="Rockwell" w:hAnsi="Rockwell"/>
        </w:rPr>
        <w:t>a</w:t>
      </w:r>
      <w:r>
        <w:rPr>
          <w:rFonts w:ascii="Rockwell" w:hAnsi="Rockwell"/>
        </w:rPr>
        <w:t xml:space="preserve"> Fun Dinner Party </w:t>
      </w:r>
      <w:r>
        <w:rPr>
          <w:rFonts w:ascii="Rockwell" w:hAnsi="Rockwell"/>
        </w:rPr>
        <w:t>for all</w:t>
      </w:r>
      <w:r>
        <w:rPr>
          <w:rFonts w:ascii="Rockwell" w:hAnsi="Rockwell"/>
        </w:rPr>
        <w:t>,</w:t>
      </w:r>
    </w:p>
    <w:p>
      <w:pPr>
        <w:pStyle w:val="Normal"/>
        <w:widowControl/>
        <w:bidi w:val="0"/>
        <w:spacing w:lineRule="auto" w:line="276" w:before="0" w:after="0"/>
        <w:ind w:hanging="0" w:start="1080" w:end="0"/>
        <w:jc w:val="start"/>
        <w:rPr>
          <w:rFonts w:ascii="Rockwell" w:hAnsi="Rockwell"/>
        </w:rPr>
      </w:pPr>
      <w:r>
        <w:rPr>
          <w:rFonts w:ascii="Rockwell" w:hAnsi="Rockwell"/>
        </w:rPr>
        <w:t>Wear an outfit, bring a prop, prepare to sing a song, do a dance or Skit……...</w:t>
      </w:r>
    </w:p>
    <w:p>
      <w:pPr>
        <w:pStyle w:val="Normal"/>
        <w:widowControl/>
        <w:bidi w:val="0"/>
        <w:spacing w:lineRule="auto" w:line="276" w:before="0" w:after="0"/>
        <w:ind w:hanging="0" w:start="1080" w:end="0"/>
        <w:jc w:val="start"/>
        <w:rPr>
          <w:rFonts w:ascii="Rockwell" w:hAnsi="Rockwell"/>
        </w:rPr>
      </w:pPr>
      <w:r>
        <w:rPr>
          <w:rFonts w:ascii="Rockwell" w:hAnsi="Rockwell"/>
        </w:rPr>
        <w:t xml:space="preserve">A few prizes will be awarded.  </w:t>
      </w:r>
    </w:p>
    <w:p>
      <w:pPr>
        <w:pStyle w:val="Normal"/>
        <w:spacing w:lineRule="auto" w:line="276"/>
        <w:rPr>
          <w:rFonts w:ascii="Rockwell" w:hAnsi="Rockwell"/>
        </w:rPr>
      </w:pPr>
      <w:r>
        <w:rPr>
          <w:rFonts w:ascii="Rockwell" w:hAnsi="Rockwell"/>
        </w:rPr>
        <w:t xml:space="preserve">Italian Buffet with Meat Balls.  </w:t>
      </w:r>
      <w:r>
        <w:rPr>
          <w:rFonts w:ascii="Rockwell" w:hAnsi="Rockwell"/>
        </w:rPr>
        <w:t xml:space="preserve">No Host </w:t>
      </w:r>
      <w:r>
        <w:rPr>
          <w:rFonts w:ascii="Rockwell" w:hAnsi="Rockwell"/>
        </w:rPr>
        <w:t>Bar setup just outside the door.</w:t>
      </w:r>
    </w:p>
    <w:p>
      <w:pPr>
        <w:pStyle w:val="Normal"/>
        <w:spacing w:lineRule="auto" w:line="276"/>
        <w:rPr>
          <w:rFonts w:ascii="Rockwell" w:hAnsi="Rockwell"/>
        </w:rPr>
      </w:pPr>
      <w:r>
        <w:rPr>
          <w:rFonts w:ascii="Rockwell" w:hAnsi="Rockwell"/>
        </w:rPr>
      </w:r>
    </w:p>
    <w:p>
      <w:pPr>
        <w:pStyle w:val="Normal"/>
        <w:spacing w:lineRule="auto" w:line="276"/>
        <w:jc w:val="center"/>
        <w:rPr>
          <w:rFonts w:ascii="Rockwell" w:hAnsi="Rockwell"/>
          <w:b/>
          <w:bCs/>
        </w:rPr>
      </w:pPr>
      <w:r>
        <w:rPr>
          <w:rFonts w:ascii="Rockwell" w:hAnsi="Rockwell"/>
          <w:b/>
          <w:bCs/>
        </w:rPr>
        <w:t>Day 2, Saturday, June 27</w:t>
      </w:r>
    </w:p>
    <w:p>
      <w:pPr>
        <w:pStyle w:val="Normal"/>
        <w:spacing w:lineRule="auto" w:line="276"/>
        <w:rPr>
          <w:rFonts w:ascii="Rockwell" w:hAnsi="Rockwell"/>
        </w:rPr>
      </w:pPr>
      <w:r>
        <w:rPr>
          <w:rFonts w:ascii="Rockwell" w:hAnsi="Rockwell"/>
        </w:rPr>
      </w:r>
    </w:p>
    <w:p>
      <w:pPr>
        <w:pStyle w:val="Normal"/>
        <w:widowControl/>
        <w:bidi w:val="0"/>
        <w:spacing w:lineRule="auto" w:line="276" w:before="0" w:after="0"/>
        <w:ind w:hanging="0" w:start="0" w:end="0"/>
        <w:jc w:val="start"/>
        <w:rPr/>
      </w:pPr>
      <w:r>
        <w:rPr>
          <w:rFonts w:ascii="Rockwell" w:hAnsi="Rockwell"/>
        </w:rPr>
        <w:t>9:00 A.M. Business Session resumes.</w:t>
      </w:r>
      <w:r>
        <w:rPr>
          <w:rFonts w:eastAsia="Times New Roman" w:cs="Arial" w:ascii="Arial" w:hAnsi="Arial"/>
          <w:b/>
          <w:bCs/>
          <w:color w:val="0000FF"/>
          <w:kern w:val="0"/>
          <w:u w:val="single"/>
          <w14:ligatures w14:val="none"/>
        </w:rPr>
        <w:t xml:space="preserve"> </w:t>
      </w:r>
    </w:p>
    <w:p>
      <w:pPr>
        <w:pStyle w:val="Normal"/>
        <w:widowControl/>
        <w:bidi w:val="0"/>
        <w:spacing w:lineRule="auto" w:line="276" w:before="0" w:after="0"/>
        <w:ind w:hanging="0" w:start="0" w:end="0"/>
        <w:jc w:val="start"/>
        <w:rPr>
          <w:rFonts w:ascii="Rockwell" w:hAnsi="Rockwell"/>
        </w:rPr>
      </w:pPr>
      <w:r>
        <w:rPr>
          <w:rFonts w:ascii="Rockwell" w:hAnsi="Rockwell"/>
        </w:rPr>
      </w:r>
    </w:p>
    <w:p>
      <w:pPr>
        <w:pStyle w:val="Normal"/>
        <w:widowControl/>
        <w:bidi w:val="0"/>
        <w:spacing w:lineRule="auto" w:line="276" w:before="0" w:after="0"/>
        <w:ind w:hanging="0" w:start="0" w:end="0"/>
        <w:jc w:val="start"/>
        <w:rPr/>
      </w:pPr>
      <w:r>
        <w:rPr>
          <w:rFonts w:ascii="Rockwell" w:hAnsi="Rockwell"/>
          <w:b/>
          <w:bCs/>
          <w:u w:val="single"/>
        </w:rPr>
        <w:t>12:00 p.m. – Lunch at Barclay Restaurant at hotel  Soup, Salad, and Sandwich Bar.</w:t>
      </w:r>
    </w:p>
    <w:p>
      <w:pPr>
        <w:pStyle w:val="Normal"/>
        <w:widowControl/>
        <w:bidi w:val="0"/>
        <w:spacing w:lineRule="auto" w:line="276" w:before="0" w:after="0"/>
        <w:ind w:hanging="0" w:start="0" w:end="0"/>
        <w:jc w:val="start"/>
        <w:rPr>
          <w:rFonts w:ascii="Rockwell" w:hAnsi="Rockwell"/>
        </w:rPr>
      </w:pPr>
      <w:r>
        <w:rPr>
          <w:rFonts w:ascii="Rockwell" w:hAnsi="Rockwell"/>
          <w:b/>
          <w:bCs/>
          <w:u w:val="single"/>
        </w:rPr>
      </w:r>
    </w:p>
    <w:p>
      <w:pPr>
        <w:pStyle w:val="Normal"/>
        <w:widowControl/>
        <w:bidi w:val="0"/>
        <w:spacing w:lineRule="auto" w:line="276" w:before="0" w:after="0"/>
        <w:ind w:hanging="0" w:start="0" w:end="0"/>
        <w:jc w:val="start"/>
        <w:rPr>
          <w:rFonts w:ascii="Rockwell" w:hAnsi="Rockwell"/>
        </w:rPr>
      </w:pPr>
      <w:r>
        <w:rPr>
          <w:rFonts w:ascii="Rockwell" w:hAnsi="Rockwell"/>
          <w:b/>
          <w:bCs/>
          <w:u w:val="single"/>
        </w:rPr>
        <w:t>1:00 p.m.  Car Pool begins for Tours</w:t>
      </w:r>
    </w:p>
    <w:p>
      <w:pPr>
        <w:pStyle w:val="Normal"/>
        <w:spacing w:lineRule="auto" w:line="276"/>
        <w:ind w:firstLine="720"/>
        <w:rPr>
          <w:rFonts w:ascii="Rockwell" w:hAnsi="Rockwell"/>
        </w:rPr>
      </w:pPr>
      <w:r>
        <w:rPr>
          <w:rFonts w:ascii="Rockwell" w:hAnsi="Rockwell"/>
          <w:b/>
          <w:bCs/>
          <w:u w:val="single"/>
        </w:rPr>
      </w:r>
    </w:p>
    <w:p>
      <w:pPr>
        <w:pStyle w:val="Normal"/>
        <w:widowControl/>
        <w:bidi w:val="0"/>
        <w:spacing w:lineRule="auto" w:line="276" w:before="0" w:after="0"/>
        <w:ind w:hanging="0" w:start="0" w:end="0"/>
        <w:jc w:val="start"/>
        <w:rPr>
          <w:rFonts w:ascii="Rockwell" w:hAnsi="Rockwell"/>
        </w:rPr>
      </w:pPr>
      <w:r>
        <w:rPr>
          <w:rFonts w:ascii="Rockwell" w:hAnsi="Rockwell"/>
        </w:rPr>
        <w:t xml:space="preserve">Attendees will depart from The Forge. Maps and carpool arrangements will be provided. </w:t>
      </w:r>
    </w:p>
    <w:p>
      <w:pPr>
        <w:pStyle w:val="Normal"/>
        <w:widowControl/>
        <w:bidi w:val="0"/>
        <w:spacing w:lineRule="auto" w:line="276" w:before="0" w:after="0"/>
        <w:ind w:hanging="0" w:start="0" w:end="0"/>
        <w:jc w:val="start"/>
        <w:rPr>
          <w:rFonts w:ascii="Rockwell" w:hAnsi="Rockwell"/>
        </w:rPr>
      </w:pPr>
      <w:r>
        <w:rPr>
          <w:rFonts w:ascii="Rockwell" w:hAnsi="Rockwell"/>
        </w:rPr>
        <w:t>Some walking is involved, seating for presentations is available.</w:t>
      </w:r>
    </w:p>
    <w:p>
      <w:pPr>
        <w:pStyle w:val="Normal"/>
        <w:widowControl/>
        <w:bidi w:val="0"/>
        <w:spacing w:lineRule="auto" w:line="276" w:before="0" w:after="0"/>
        <w:ind w:hanging="0" w:start="1169" w:end="0"/>
        <w:jc w:val="start"/>
        <w:rPr>
          <w:rFonts w:ascii="Rockwell" w:hAnsi="Rockwell"/>
        </w:rPr>
      </w:pPr>
      <w:r>
        <w:rPr>
          <w:rFonts w:ascii="Rockwell" w:hAnsi="Rockwell"/>
        </w:rPr>
      </w:r>
    </w:p>
    <w:p>
      <w:pPr>
        <w:pStyle w:val="Normal"/>
        <w:widowControl/>
        <w:bidi w:val="0"/>
        <w:spacing w:lineRule="auto" w:line="276" w:before="0" w:after="0"/>
        <w:ind w:hanging="0" w:start="0" w:end="0"/>
        <w:jc w:val="start"/>
        <w:rPr>
          <w:rFonts w:ascii="Rockwell" w:hAnsi="Rockwell"/>
        </w:rPr>
      </w:pPr>
      <w:r>
        <w:rPr>
          <w:rFonts w:ascii="Rockwell" w:hAnsi="Rockwell"/>
          <w:b/>
          <w:bCs/>
          <w:u w:val="single"/>
        </w:rPr>
      </w:r>
      <w:r>
        <w:br w:type="page"/>
      </w:r>
    </w:p>
    <w:p>
      <w:pPr>
        <w:pStyle w:val="Normal"/>
        <w:widowControl/>
        <w:bidi w:val="0"/>
        <w:spacing w:lineRule="auto" w:line="276" w:before="0" w:after="0"/>
        <w:ind w:hanging="0" w:start="0" w:end="0"/>
        <w:jc w:val="start"/>
        <w:rPr>
          <w:rFonts w:ascii="Rockwell" w:hAnsi="Rockwell"/>
        </w:rPr>
      </w:pPr>
      <w:r>
        <w:rPr>
          <w:rFonts w:ascii="Rockwell" w:hAnsi="Rockwell"/>
          <w:b/>
          <w:bCs/>
          <w:u w:val="single"/>
        </w:rPr>
        <w:t>Anaconda Smoke Stack State Park</w:t>
      </w:r>
    </w:p>
    <w:p>
      <w:pPr>
        <w:pStyle w:val="Normal"/>
        <w:widowControl/>
        <w:bidi w:val="0"/>
        <w:spacing w:lineRule="auto" w:line="276" w:before="0" w:after="0"/>
        <w:ind w:hanging="0" w:start="0" w:end="0"/>
        <w:jc w:val="start"/>
        <w:rPr>
          <w:rFonts w:ascii="Rockwell" w:hAnsi="Rockwell"/>
        </w:rPr>
      </w:pPr>
      <w:r>
        <w:rPr>
          <w:rFonts w:ascii="Rockwell" w:hAnsi="Rockwell"/>
          <w:b/>
          <w:bCs/>
          <w:u w:val="single"/>
        </w:rPr>
        <w:t>Address: 100 Smelter Rd, Anaconda, MT 59711</w:t>
      </w:r>
    </w:p>
    <w:p>
      <w:pPr>
        <w:pStyle w:val="Normal"/>
        <w:spacing w:lineRule="auto" w:line="276"/>
        <w:ind w:firstLine="720"/>
        <w:rPr>
          <w:rFonts w:ascii="Rockwell" w:hAnsi="Rockwell"/>
        </w:rPr>
      </w:pPr>
      <w:r>
        <w:rPr>
          <w:rFonts w:ascii="Rockwell" w:hAnsi="Rockwell"/>
          <w:b/>
          <w:bCs/>
          <w:u w:val="single"/>
        </w:rPr>
      </w:r>
    </w:p>
    <w:p>
      <w:pPr>
        <w:pStyle w:val="Normal"/>
        <w:widowControl/>
        <w:bidi w:val="0"/>
        <w:spacing w:lineRule="auto" w:line="276" w:before="0" w:after="0"/>
        <w:ind w:hanging="0" w:start="720" w:end="0"/>
        <w:jc w:val="start"/>
        <w:rPr>
          <w:rFonts w:ascii="Rockwell" w:hAnsi="Rockwell"/>
        </w:rPr>
      </w:pPr>
      <w:r>
        <w:rPr>
          <w:rFonts w:ascii="Rockwell" w:hAnsi="Rockwell"/>
          <w:b/>
          <w:bCs/>
        </w:rPr>
        <w:t>Barbara Andreozzi</w:t>
      </w:r>
      <w:r>
        <w:rPr>
          <w:rFonts w:ascii="Rockwell" w:hAnsi="Rockwell"/>
        </w:rPr>
        <w:t>, AGC Past President, will lead a 30-minute presentation on the history of the 585-foot smelter stack. The session will cover the collaborative effort to fund and design the park, as well as the partnership between Anaconda-Deer Lodge County and the AGC on the Historic Guard House and gardens, focusing on sustainable landscaping challenges.</w:t>
      </w:r>
    </w:p>
    <w:p>
      <w:pPr>
        <w:pStyle w:val="Normal"/>
        <w:spacing w:lineRule="auto" w:line="276"/>
        <w:ind w:firstLine="720"/>
        <w:rPr>
          <w:rFonts w:ascii="Rockwell" w:hAnsi="Rockwell"/>
        </w:rPr>
      </w:pPr>
      <w:r>
        <w:rPr>
          <w:rFonts w:ascii="Rockwell" w:hAnsi="Rockwell"/>
        </w:rPr>
      </w:r>
    </w:p>
    <w:p>
      <w:pPr>
        <w:pStyle w:val="Normal"/>
        <w:widowControl/>
        <w:bidi w:val="0"/>
        <w:spacing w:lineRule="auto" w:line="276" w:before="0" w:after="0"/>
        <w:ind w:hanging="0" w:start="0" w:end="0"/>
        <w:jc w:val="start"/>
        <w:rPr>
          <w:rFonts w:ascii="Rockwell" w:hAnsi="Rockwell"/>
        </w:rPr>
      </w:pPr>
      <w:r>
        <w:rPr>
          <w:rFonts w:ascii="Rockwell" w:hAnsi="Rockwell"/>
          <w:b/>
          <w:bCs/>
          <w:u w:val="single"/>
        </w:rPr>
        <w:t>Washoe Park Begonia House</w:t>
      </w:r>
    </w:p>
    <w:p>
      <w:pPr>
        <w:pStyle w:val="Normal"/>
        <w:widowControl/>
        <w:bidi w:val="0"/>
        <w:spacing w:lineRule="auto" w:line="276" w:before="0" w:after="0"/>
        <w:ind w:hanging="0" w:start="0" w:end="0"/>
        <w:jc w:val="start"/>
        <w:rPr>
          <w:rFonts w:ascii="Rockwell" w:hAnsi="Rockwell"/>
        </w:rPr>
      </w:pPr>
      <w:r>
        <w:rPr>
          <w:rFonts w:ascii="Rockwell" w:hAnsi="Rockwell"/>
          <w:b/>
          <w:bCs/>
          <w:u w:val="single"/>
        </w:rPr>
        <w:t>Address: Washoe Park Rd.</w:t>
      </w:r>
    </w:p>
    <w:p>
      <w:pPr>
        <w:pStyle w:val="Normal"/>
        <w:spacing w:lineRule="auto" w:line="276"/>
        <w:ind w:firstLine="720"/>
        <w:rPr>
          <w:rFonts w:ascii="Rockwell" w:hAnsi="Rockwell"/>
        </w:rPr>
      </w:pPr>
      <w:r>
        <w:rPr>
          <w:rFonts w:ascii="Rockwell" w:hAnsi="Rockwell"/>
          <w:b/>
          <w:bCs/>
          <w:u w:val="single"/>
        </w:rPr>
      </w:r>
    </w:p>
    <w:p>
      <w:pPr>
        <w:pStyle w:val="Normal"/>
        <w:widowControl/>
        <w:bidi w:val="0"/>
        <w:spacing w:lineRule="auto" w:line="276" w:before="0" w:after="0"/>
        <w:ind w:hanging="0" w:start="720" w:end="0"/>
        <w:jc w:val="start"/>
        <w:rPr>
          <w:rFonts w:ascii="Rockwell" w:hAnsi="Rockwell"/>
        </w:rPr>
      </w:pPr>
      <w:r>
        <w:rPr>
          <w:rFonts w:ascii="Rockwell" w:hAnsi="Rockwell"/>
        </w:rPr>
        <w:t xml:space="preserve">AGC members </w:t>
      </w:r>
      <w:r>
        <w:rPr>
          <w:rFonts w:ascii="Rockwell" w:hAnsi="Rockwell"/>
          <w:b/>
          <w:bCs/>
        </w:rPr>
        <w:t>Mary Lynn Mckenna and Naomi Sullivan</w:t>
      </w:r>
      <w:r>
        <w:rPr>
          <w:rFonts w:ascii="Rockwell" w:hAnsi="Rockwell"/>
        </w:rPr>
        <w:t xml:space="preserve"> will discuss the history of the Begonia House and the AGC’s ongoing commitment to its restoration and care. The Begonia House and the enclosed Washoe Park garden will be open for viewing, with information provided on begonia cultivation.</w:t>
      </w:r>
    </w:p>
    <w:p>
      <w:pPr>
        <w:pStyle w:val="Normal"/>
        <w:spacing w:lineRule="auto" w:line="276"/>
        <w:ind w:firstLine="720"/>
        <w:rPr>
          <w:rFonts w:ascii="Rockwell" w:hAnsi="Rockwell"/>
        </w:rPr>
      </w:pPr>
      <w:r>
        <w:rPr>
          <w:rFonts w:ascii="Rockwell" w:hAnsi="Rockwell"/>
        </w:rPr>
      </w:r>
    </w:p>
    <w:p>
      <w:pPr>
        <w:pStyle w:val="Normal"/>
        <w:widowControl/>
        <w:tabs>
          <w:tab w:val="clear" w:pos="720"/>
          <w:tab w:val="left" w:pos="810" w:leader="none"/>
        </w:tabs>
        <w:bidi w:val="0"/>
        <w:spacing w:lineRule="auto" w:line="276" w:before="0" w:after="0"/>
        <w:ind w:hanging="0" w:start="0" w:end="0"/>
        <w:jc w:val="start"/>
        <w:rPr>
          <w:rFonts w:ascii="Rockwell" w:hAnsi="Rockwell"/>
        </w:rPr>
      </w:pPr>
      <w:r>
        <w:rPr>
          <w:rFonts w:ascii="Rockwell" w:hAnsi="Rockwell"/>
          <w:b/>
          <w:bCs/>
          <w:u w:val="single"/>
        </w:rPr>
        <w:t>Kennedy Commons Park: AGC Memorial Garden, Blue Star Memorial , and Washoe Theater</w:t>
      </w:r>
    </w:p>
    <w:p>
      <w:pPr>
        <w:pStyle w:val="Normal"/>
        <w:widowControl/>
        <w:tabs>
          <w:tab w:val="clear" w:pos="720"/>
          <w:tab w:val="left" w:pos="810" w:leader="none"/>
        </w:tabs>
        <w:bidi w:val="0"/>
        <w:spacing w:lineRule="auto" w:line="276" w:before="0" w:after="0"/>
        <w:ind w:hanging="0" w:start="0" w:end="0"/>
        <w:jc w:val="start"/>
        <w:rPr>
          <w:rFonts w:ascii="Rockwell" w:hAnsi="Rockwell"/>
        </w:rPr>
      </w:pPr>
      <w:r>
        <w:rPr>
          <w:rFonts w:ascii="Rockwell" w:hAnsi="Rockwell"/>
          <w:b/>
          <w:bCs/>
          <w:u w:val="single"/>
        </w:rPr>
        <w:t>Address: 302 Main St.</w:t>
      </w:r>
    </w:p>
    <w:p>
      <w:pPr>
        <w:pStyle w:val="Normal"/>
        <w:widowControl/>
        <w:bidi w:val="0"/>
        <w:spacing w:lineRule="auto" w:line="276" w:before="0" w:after="0"/>
        <w:ind w:hanging="0" w:start="720" w:end="0"/>
        <w:jc w:val="start"/>
        <w:rPr>
          <w:rFonts w:ascii="Rockwell" w:hAnsi="Rockwell"/>
        </w:rPr>
      </w:pPr>
      <w:r>
        <w:rPr>
          <w:rFonts w:ascii="Rockwell" w:hAnsi="Rockwell"/>
        </w:rPr>
      </w:r>
    </w:p>
    <w:p>
      <w:pPr>
        <w:pStyle w:val="Normal"/>
        <w:widowControl/>
        <w:bidi w:val="0"/>
        <w:spacing w:lineRule="auto" w:line="276" w:before="0" w:after="0"/>
        <w:ind w:hanging="0" w:start="720" w:end="0"/>
        <w:jc w:val="start"/>
        <w:rPr>
          <w:rFonts w:ascii="Rockwell" w:hAnsi="Rockwell"/>
        </w:rPr>
      </w:pPr>
      <w:r>
        <w:rPr>
          <w:rFonts w:ascii="Rockwell" w:hAnsi="Rockwell"/>
          <w:b/>
          <w:bCs/>
        </w:rPr>
        <w:t>Rosemary Corrigan</w:t>
      </w:r>
      <w:r>
        <w:rPr>
          <w:rFonts w:ascii="Rockwell" w:hAnsi="Rockwell"/>
        </w:rPr>
        <w:t>, Blue Star Memorial Project Chair, will present on the collaboration required to establish the memorial and the AGC’s role in maintaining the gardens. She will also share information about the all-white AGC Memorial Garden plants also located in the Kennedy Commons Park. </w:t>
      </w:r>
    </w:p>
    <w:p>
      <w:pPr>
        <w:pStyle w:val="Normal"/>
        <w:spacing w:lineRule="auto" w:line="276"/>
        <w:ind w:firstLine="720"/>
        <w:rPr>
          <w:rFonts w:ascii="Rockwell" w:hAnsi="Rockwell"/>
        </w:rPr>
      </w:pPr>
      <w:r>
        <w:rPr>
          <w:rFonts w:ascii="Rockwell" w:hAnsi="Rockwell"/>
        </w:rPr>
      </w:r>
    </w:p>
    <w:p>
      <w:pPr>
        <w:pStyle w:val="Normal"/>
        <w:widowControl/>
        <w:bidi w:val="0"/>
        <w:spacing w:lineRule="auto" w:line="276" w:before="0" w:after="0"/>
        <w:ind w:hanging="0" w:start="720" w:end="0"/>
        <w:jc w:val="start"/>
        <w:rPr>
          <w:rFonts w:ascii="Rockwell" w:hAnsi="Rockwell"/>
        </w:rPr>
      </w:pPr>
      <w:r>
        <w:rPr>
          <w:rFonts w:ascii="Rockwell" w:hAnsi="Rockwell"/>
        </w:rPr>
        <w:t xml:space="preserve">From the Memorial, you’ll walk across the street to the </w:t>
      </w:r>
      <w:r>
        <w:rPr>
          <w:rFonts w:ascii="Rockwell" w:hAnsi="Rockwell"/>
          <w:b/>
          <w:bCs/>
        </w:rPr>
        <w:t>Washoe Theater,</w:t>
      </w:r>
      <w:r>
        <w:rPr>
          <w:rFonts w:ascii="Rockwell" w:hAnsi="Rockwell"/>
        </w:rPr>
        <w:t xml:space="preserve"> an Art Deco gem and historic movie theater, which is ranked the fifth most beautiful theater in the nation by the Smithsonian Institute. </w:t>
      </w:r>
      <w:r>
        <w:rPr>
          <w:rFonts w:ascii="Rockwell" w:hAnsi="Rockwell"/>
          <w:b/>
          <w:bCs/>
        </w:rPr>
        <w:t>Jerry Lussy</w:t>
      </w:r>
      <w:r>
        <w:rPr>
          <w:rFonts w:ascii="Rockwell" w:hAnsi="Rockwell"/>
        </w:rPr>
        <w:t xml:space="preserve"> will lead a tour of this Art Deco landmark, including the main theater, backstage area, and the projection room upstairs.</w:t>
      </w:r>
    </w:p>
    <w:p>
      <w:pPr>
        <w:pStyle w:val="Normal"/>
        <w:spacing w:lineRule="auto" w:line="276"/>
        <w:ind w:firstLine="720"/>
        <w:rPr>
          <w:rFonts w:ascii="Rockwell" w:hAnsi="Rockwell"/>
        </w:rPr>
      </w:pPr>
      <w:r>
        <w:rPr>
          <w:rFonts w:ascii="Rockwell" w:hAnsi="Rockwell"/>
        </w:rPr>
      </w:r>
    </w:p>
    <w:p>
      <w:pPr>
        <w:pStyle w:val="Normal"/>
        <w:widowControl/>
        <w:bidi w:val="0"/>
        <w:spacing w:lineRule="auto" w:line="276" w:before="0" w:after="0"/>
        <w:ind w:hanging="0" w:start="0" w:end="0"/>
        <w:jc w:val="start"/>
        <w:rPr>
          <w:rFonts w:ascii="Rockwell" w:hAnsi="Rockwell"/>
        </w:rPr>
      </w:pPr>
      <w:r>
        <w:rPr>
          <w:rFonts w:ascii="Rockwell" w:hAnsi="Rockwell"/>
          <w:b/>
          <w:bCs/>
          <w:u w:val="single"/>
        </w:rPr>
        <w:t>3:30 p.m. – Downtown Exploration</w:t>
      </w:r>
    </w:p>
    <w:p>
      <w:pPr>
        <w:pStyle w:val="Normal"/>
        <w:spacing w:lineRule="auto" w:line="276"/>
        <w:ind w:firstLine="720"/>
        <w:rPr>
          <w:rFonts w:ascii="Rockwell" w:hAnsi="Rockwell"/>
        </w:rPr>
      </w:pPr>
      <w:r>
        <w:rPr>
          <w:rFonts w:ascii="Rockwell" w:hAnsi="Rockwell"/>
          <w:b/>
          <w:bCs/>
          <w:u w:val="single"/>
        </w:rPr>
      </w:r>
    </w:p>
    <w:p>
      <w:pPr>
        <w:pStyle w:val="Normal"/>
        <w:spacing w:lineRule="auto" w:line="276"/>
        <w:ind w:firstLine="720"/>
        <w:rPr>
          <w:rFonts w:ascii="Rockwell" w:hAnsi="Rockwell"/>
        </w:rPr>
      </w:pPr>
      <w:r>
        <w:rPr>
          <w:rFonts w:ascii="Rockwell" w:hAnsi="Rockwell"/>
        </w:rPr>
        <w:t>Enjoy free time for shopping and exploring downtown Anaconda on your own.</w:t>
      </w:r>
    </w:p>
    <w:p>
      <w:pPr>
        <w:pStyle w:val="Normal"/>
        <w:spacing w:lineRule="auto" w:line="276"/>
        <w:ind w:firstLine="720"/>
        <w:rPr>
          <w:rFonts w:ascii="Rockwell" w:hAnsi="Rockwell"/>
        </w:rPr>
      </w:pPr>
      <w:r>
        <w:rPr>
          <w:rFonts w:ascii="Rockwell" w:hAnsi="Rockwell"/>
        </w:rPr>
      </w:r>
    </w:p>
    <w:p>
      <w:pPr>
        <w:pStyle w:val="Normal"/>
        <w:widowControl/>
        <w:bidi w:val="0"/>
        <w:spacing w:lineRule="auto" w:line="276" w:before="0" w:after="0"/>
        <w:ind w:hanging="0" w:start="0" w:end="0"/>
        <w:jc w:val="start"/>
        <w:rPr>
          <w:rFonts w:ascii="Rockwell" w:hAnsi="Rockwell"/>
        </w:rPr>
      </w:pPr>
      <w:r>
        <w:rPr>
          <w:rFonts w:ascii="Rockwell" w:hAnsi="Rockwell"/>
          <w:b/>
          <w:bCs/>
          <w:u w:val="single"/>
        </w:rPr>
        <w:t>6:00 p.m. – 250</w:t>
      </w:r>
      <w:r>
        <w:rPr>
          <w:rFonts w:ascii="Rockwell" w:hAnsi="Rockwell"/>
          <w:b/>
          <w:bCs/>
          <w:u w:val="single"/>
          <w:vertAlign w:val="superscript"/>
        </w:rPr>
        <w:t>th</w:t>
      </w:r>
      <w:r>
        <w:rPr>
          <w:rFonts w:ascii="Rockwell" w:hAnsi="Rockwell"/>
          <w:b/>
          <w:bCs/>
          <w:u w:val="single"/>
        </w:rPr>
        <w:t xml:space="preserve"> Celebration MFGC Dinner</w:t>
      </w:r>
    </w:p>
    <w:p>
      <w:pPr>
        <w:pStyle w:val="Normal"/>
        <w:spacing w:lineRule="auto" w:line="276"/>
        <w:ind w:firstLine="720"/>
        <w:rPr>
          <w:rFonts w:ascii="Rockwell" w:hAnsi="Rockwell"/>
        </w:rPr>
      </w:pPr>
      <w:r>
        <w:rPr>
          <w:rFonts w:ascii="Rockwell" w:hAnsi="Rockwell"/>
          <w:b/>
          <w:bCs/>
          <w:u w:val="single"/>
        </w:rPr>
      </w:r>
    </w:p>
    <w:p>
      <w:pPr>
        <w:pStyle w:val="Normal"/>
        <w:widowControl/>
        <w:bidi w:val="0"/>
        <w:spacing w:lineRule="auto" w:line="276" w:before="0" w:after="0"/>
        <w:ind w:hanging="0" w:start="720" w:end="0"/>
        <w:jc w:val="start"/>
        <w:rPr>
          <w:rFonts w:ascii="Rockwell" w:hAnsi="Rockwell"/>
        </w:rPr>
      </w:pPr>
      <w:r>
        <w:rPr>
          <w:rFonts w:ascii="Rockwell" w:hAnsi="Rockwell"/>
        </w:rPr>
        <w:t>A chance to wear your fancy dress Red, White, and Blue or just regular blue jeans and a red bandana like Rodeo Gear. Your choice of meal was selected at registration,</w:t>
      </w:r>
      <w:r>
        <w:rPr>
          <w:rFonts w:ascii="Rockwell" w:hAnsi="Rockwell"/>
        </w:rPr>
        <w:t xml:space="preserve"> An awesome </w:t>
      </w:r>
      <w:r>
        <w:rPr>
          <w:rFonts w:ascii="Rockwell" w:hAnsi="Rockwell"/>
        </w:rPr>
        <w:t>Supper Club Style Meal.</w:t>
      </w:r>
    </w:p>
    <w:p>
      <w:pPr>
        <w:pStyle w:val="Normal"/>
        <w:spacing w:lineRule="auto" w:line="276"/>
        <w:ind w:firstLine="720"/>
        <w:rPr>
          <w:rFonts w:ascii="Rockwell" w:hAnsi="Rockwell"/>
        </w:rPr>
      </w:pPr>
      <w:r>
        <w:rPr>
          <w:rFonts w:ascii="Rockwell" w:hAnsi="Rockwell"/>
        </w:rPr>
      </w:r>
    </w:p>
    <w:p>
      <w:pPr>
        <w:pStyle w:val="Normal"/>
        <w:spacing w:lineRule="auto" w:line="276"/>
        <w:ind w:firstLine="720"/>
        <w:rPr>
          <w:rFonts w:ascii="Rockwell" w:hAnsi="Rockwell"/>
        </w:rPr>
      </w:pPr>
      <w:r>
        <w:rPr>
          <w:rFonts w:ascii="Rockwell" w:hAnsi="Rockwell"/>
        </w:rPr>
        <w:t>As we dessert our Guest Speaker will be our RMR Director Shirley Pursel.</w:t>
      </w:r>
    </w:p>
    <w:p>
      <w:pPr>
        <w:pStyle w:val="Normal"/>
        <w:spacing w:lineRule="auto" w:line="276"/>
        <w:ind w:firstLine="720"/>
        <w:rPr>
          <w:rFonts w:ascii="Rockwell" w:hAnsi="Rockwell"/>
        </w:rPr>
      </w:pPr>
      <w:r>
        <w:rPr>
          <w:rFonts w:ascii="Rockwell" w:hAnsi="Rockwell"/>
        </w:rPr>
      </w:r>
    </w:p>
    <w:p>
      <w:pPr>
        <w:pStyle w:val="Normal"/>
        <w:widowControl/>
        <w:bidi w:val="0"/>
        <w:spacing w:lineRule="auto" w:line="276" w:before="0" w:after="0"/>
        <w:ind w:hanging="0" w:start="0" w:end="0"/>
        <w:jc w:val="start"/>
        <w:rPr>
          <w:rFonts w:ascii="Rockwell" w:hAnsi="Rockwell"/>
        </w:rPr>
      </w:pPr>
      <w:r>
        <w:rPr>
          <w:rFonts w:ascii="Rockwell" w:hAnsi="Rockwell"/>
          <w:b/>
          <w:bCs/>
        </w:rPr>
        <w:t>7:30 P.M</w:t>
      </w:r>
      <w:r>
        <w:rPr>
          <w:rFonts w:ascii="Rockwell" w:hAnsi="Rockwell"/>
        </w:rPr>
        <w:t xml:space="preserve">  .Invitation to 2027 Convention:</w:t>
        <w:tab/>
        <w:t>Phyllis White and Cindy Carlton</w:t>
      </w:r>
    </w:p>
    <w:p>
      <w:pPr>
        <w:pStyle w:val="Normal"/>
        <w:widowControl/>
        <w:bidi w:val="0"/>
        <w:spacing w:lineRule="auto" w:line="276" w:before="0" w:after="0"/>
        <w:ind w:hanging="0" w:start="0" w:end="0"/>
        <w:jc w:val="start"/>
        <w:rPr>
          <w:rFonts w:ascii="Rockwell" w:hAnsi="Rockwell"/>
        </w:rPr>
      </w:pPr>
      <w:r>
        <w:rPr>
          <w:rFonts w:ascii="Rockwell" w:hAnsi="Rockwell"/>
          <w:b/>
          <w:bCs/>
        </w:rPr>
        <w:t>8:00 P.M ish.</w:t>
      </w:r>
      <w:r>
        <w:rPr>
          <w:rFonts w:ascii="Rockwell" w:hAnsi="Rockwell"/>
        </w:rPr>
        <w:t xml:space="preserve">  Closing of Convention.</w:t>
        <w:tab/>
        <w:t xml:space="preserve">Joyce Hendricks and Jeannie Bennett </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Rockwell">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a37db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a37db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a37db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a37db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a37db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a37db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a37db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a37db5"/>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a37db5"/>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37db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a37db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a37db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a37db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a37db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a37db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37db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37db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37db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37db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37db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a37db5"/>
    <w:rPr>
      <w:i/>
      <w:iCs/>
      <w:color w:themeColor="text1" w:themeTint="bf" w:val="404040"/>
    </w:rPr>
  </w:style>
  <w:style w:type="character" w:styleId="IntenseEmphasis">
    <w:name w:val="Intense Emphasis"/>
    <w:basedOn w:val="DefaultParagraphFont"/>
    <w:uiPriority w:val="21"/>
    <w:qFormat/>
    <w:rsid w:val="00a37db5"/>
    <w:rPr>
      <w:i/>
      <w:iCs/>
      <w:color w:themeColor="accent1" w:themeShade="bf" w:val="2F5496"/>
    </w:rPr>
  </w:style>
  <w:style w:type="character" w:styleId="IntenseQuoteChar" w:customStyle="1">
    <w:name w:val="Intense Quote Char"/>
    <w:basedOn w:val="DefaultParagraphFont"/>
    <w:link w:val="IntenseQuote"/>
    <w:uiPriority w:val="30"/>
    <w:qFormat/>
    <w:rsid w:val="00a37db5"/>
    <w:rPr>
      <w:i/>
      <w:iCs/>
      <w:color w:themeColor="accent1" w:themeShade="bf" w:val="2F5496"/>
    </w:rPr>
  </w:style>
  <w:style w:type="character" w:styleId="IntenseReference">
    <w:name w:val="Intense Reference"/>
    <w:basedOn w:val="DefaultParagraphFont"/>
    <w:uiPriority w:val="32"/>
    <w:qFormat/>
    <w:rsid w:val="00a37db5"/>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a37db5"/>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37db5"/>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a37db5"/>
    <w:pPr>
      <w:spacing w:before="160" w:after="160"/>
      <w:jc w:val="center"/>
    </w:pPr>
    <w:rPr>
      <w:i/>
      <w:iCs/>
      <w:color w:themeColor="text1" w:themeTint="bf" w:val="404040"/>
    </w:rPr>
  </w:style>
  <w:style w:type="paragraph" w:styleId="ListParagraph">
    <w:name w:val="List Paragraph"/>
    <w:basedOn w:val="Normal"/>
    <w:uiPriority w:val="34"/>
    <w:qFormat/>
    <w:rsid w:val="00a37db5"/>
    <w:pPr>
      <w:spacing w:before="0" w:after="0"/>
      <w:ind w:start="720"/>
      <w:contextualSpacing/>
    </w:pPr>
    <w:rPr/>
  </w:style>
  <w:style w:type="paragraph" w:styleId="IntenseQuote">
    <w:name w:val="Intense Quote"/>
    <w:basedOn w:val="Normal"/>
    <w:next w:val="Normal"/>
    <w:link w:val="IntenseQuoteChar"/>
    <w:uiPriority w:val="30"/>
    <w:qFormat/>
    <w:rsid w:val="00a37db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LibreOffice/26.2.1.2$Windows_X86_64 LibreOffice_project/620$Build-2</Application>
  <AppVersion>15.0000</AppVersion>
  <Pages>2</Pages>
  <Words>603</Words>
  <Characters>3204</Characters>
  <CharactersWithSpaces>3822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2026-04-21T21:18:00Z</dcterms:created>
  <dc:creator>mydoubleheartranch@gmail.com</dc:creator>
  <dc:description/>
  <dc:language>en-US</dc:language>
  <cp:lastModifiedBy>Elaine N. Wood</cp:lastModifiedBy>
  <cp:lastPrinted>2026-04-23T20:42:00Z</cp:lastPrinted>
  <dcterms:modified xsi:type="dcterms:W3CDTF">2026-05-01T20:12:26Z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