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overflowPunct w:val="true"/>
        <w:jc w:val="center"/>
        <w:rPr>
          <w:rFonts w:ascii="Times New Roman" w:hAnsi="Times New Roman" w:eastAsia="" w:cs="Times New Roman" w:eastAsiaTheme="minorEastAsia"/>
          <w:b/>
          <w:bCs/>
          <w:kern w:val="2"/>
          <w:sz w:val="28"/>
          <w:szCs w:val="28"/>
          <w:u w:val="single"/>
        </w:rPr>
      </w:pPr>
      <w:r>
        <w:rPr>
          <w:rFonts w:eastAsia="" w:cs="Times New Roman" w:ascii="Times New Roman" w:hAnsi="Times New Roman" w:eastAsiaTheme="minorEastAsia"/>
          <w:b/>
          <w:bCs/>
          <w:kern w:val="2"/>
          <w:sz w:val="28"/>
          <w:szCs w:val="28"/>
          <w:u w:val="single"/>
        </w:rPr>
        <w:t>MONTANA FEDERATION OF GARDEN CLUBS, INC.</w:t>
      </w:r>
    </w:p>
    <w:p>
      <w:pPr>
        <w:pStyle w:val="Normal"/>
        <w:widowControl w:val="false"/>
        <w:overflowPunct w:val="true"/>
        <w:jc w:val="center"/>
        <w:rPr>
          <w:rFonts w:ascii="Times New Roman" w:hAnsi="Times New Roman" w:eastAsia="" w:cs="Times New Roman" w:eastAsiaTheme="minorEastAsia"/>
          <w:kern w:val="2"/>
          <w:sz w:val="24"/>
          <w:szCs w:val="24"/>
        </w:rPr>
      </w:pPr>
      <w:r>
        <w:rPr>
          <w:rFonts w:eastAsia="" w:cs="Times New Roman" w:ascii="Times New Roman" w:hAnsi="Times New Roman" w:eastAsiaTheme="minorEastAsia"/>
          <w:kern w:val="2"/>
          <w:sz w:val="24"/>
          <w:szCs w:val="24"/>
        </w:rPr>
        <w:t>Policies and Procedures adopted 10/17/2008</w:t>
      </w:r>
    </w:p>
    <w:p>
      <w:pPr>
        <w:pStyle w:val="Normal"/>
        <w:widowControl w:val="false"/>
        <w:overflowPunct w:val="true"/>
        <w:jc w:val="center"/>
        <w:rPr>
          <w:rFonts w:ascii="Times New Roman" w:hAnsi="Times New Roman" w:eastAsia="" w:cs="Times New Roman" w:eastAsiaTheme="minorEastAsia"/>
          <w:kern w:val="2"/>
          <w:sz w:val="24"/>
          <w:szCs w:val="24"/>
        </w:rPr>
      </w:pPr>
      <w:r>
        <w:rPr>
          <w:rFonts w:eastAsia="" w:cs="Times New Roman" w:ascii="Times New Roman" w:hAnsi="Times New Roman" w:eastAsiaTheme="minorEastAsia"/>
          <w:kern w:val="2"/>
          <w:sz w:val="24"/>
          <w:szCs w:val="24"/>
        </w:rPr>
        <w:t>Updated: 2009, 2010, 2011, 2012, 2013, 2015, 2017, 2019, 2020, 2022, 2023, 2025</w:t>
      </w:r>
    </w:p>
    <w:p>
      <w:pPr>
        <w:pStyle w:val="Normal"/>
        <w:widowControl w:val="false"/>
        <w:overflowPunct w:val="true"/>
        <w:rPr>
          <w:rFonts w:ascii="Times New Roman" w:hAnsi="Times New Roman" w:eastAsia="" w:cs="Times New Roman" w:eastAsiaTheme="minorEastAsia"/>
          <w:kern w:val="2"/>
        </w:rPr>
      </w:pPr>
      <w:r>
        <w:rPr>
          <w:rFonts w:eastAsia="" w:cs="Times New Roman" w:ascii="Times New Roman" w:hAnsi="Times New Roman" w:eastAsiaTheme="minorEastAsia"/>
          <w:b/>
          <w:bCs/>
          <w:kern w:val="2"/>
          <w:u w:val="single"/>
        </w:rPr>
        <w:t>State President</w:t>
      </w:r>
    </w:p>
    <w:p>
      <w:pPr>
        <w:pStyle w:val="Normal"/>
        <w:rPr/>
      </w:pPr>
      <w:r>
        <w:rPr/>
      </w:r>
    </w:p>
    <w:p>
      <w:pPr>
        <w:pStyle w:val="Normal"/>
        <w:rPr>
          <w:rFonts w:ascii="Times New Roman" w:hAnsi="Times New Roman" w:cs="Times New Roman"/>
          <w:color w:val="FF0000"/>
        </w:rPr>
      </w:pPr>
      <w:r>
        <w:rPr>
          <w:rFonts w:cs="Times New Roman" w:ascii="Times New Roman" w:hAnsi="Times New Roman"/>
          <w:b/>
          <w:bCs/>
        </w:rPr>
        <w:t>1.</w:t>
      </w:r>
      <w:r>
        <w:rPr>
          <w:rFonts w:cs="Times New Roman" w:ascii="Times New Roman" w:hAnsi="Times New Roman"/>
        </w:rPr>
        <w:t xml:space="preserve">  The State President is required to attend all annual meetings relating to the presidency during their term.</w:t>
      </w:r>
      <w:r>
        <w:rPr>
          <w:rFonts w:cs="Times New Roman" w:ascii="Times New Roman" w:hAnsi="Times New Roman"/>
          <w:color w:val="FF0000"/>
        </w:rPr>
        <w:t xml:space="preserve"> (2025)</w:t>
      </w:r>
    </w:p>
    <w:p>
      <w:pPr>
        <w:pStyle w:val="Normal"/>
        <w:rPr>
          <w:rFonts w:ascii="Times New Roman" w:hAnsi="Times New Roman" w:cs="Times New Roman"/>
          <w:highlight w:val="yellow"/>
        </w:rPr>
      </w:pPr>
      <w:r>
        <w:rPr>
          <w:rFonts w:cs="Times New Roman" w:ascii="Times New Roman" w:hAnsi="Times New Roman"/>
        </w:rPr>
        <w:t xml:space="preserve"> </w:t>
      </w:r>
    </w:p>
    <w:p>
      <w:pPr>
        <w:pStyle w:val="Normal"/>
        <w:rPr>
          <w:rFonts w:ascii="Times New Roman" w:hAnsi="Times New Roman" w:cs="Times New Roman"/>
          <w:b/>
          <w:bCs/>
        </w:rPr>
      </w:pPr>
      <w:r>
        <w:rPr>
          <w:rFonts w:cs="Times New Roman" w:ascii="Times New Roman" w:hAnsi="Times New Roman"/>
          <w:b/>
          <w:bCs/>
        </w:rPr>
        <w:t>Out of State Meetings</w:t>
      </w:r>
    </w:p>
    <w:p>
      <w:pPr>
        <w:pStyle w:val="Normal"/>
        <w:widowControl w:val="false"/>
        <w:overflowPunct w:val="true"/>
        <w:rPr>
          <w:rFonts w:ascii="Times New Roman" w:hAnsi="Times New Roman" w:eastAsia="" w:cs="Times New Roman" w:eastAsiaTheme="minorEastAsia"/>
          <w:b/>
          <w:bCs/>
          <w:kern w:val="2"/>
          <w:u w:val="single"/>
        </w:rPr>
      </w:pPr>
      <w:r>
        <w:rPr>
          <w:rFonts w:eastAsia="" w:cs="Times New Roman" w:eastAsiaTheme="minorEastAsia" w:ascii="Times New Roman" w:hAnsi="Times New Roman"/>
          <w:b/>
          <w:bCs/>
          <w:kern w:val="2"/>
          <w:u w:val="single"/>
        </w:rPr>
      </w:r>
    </w:p>
    <w:p>
      <w:pPr>
        <w:pStyle w:val="Normal"/>
        <w:rPr/>
      </w:pPr>
      <w:r>
        <w:rPr>
          <w:rFonts w:eastAsia="" w:cs="Times New Roman" w:ascii="Times New Roman" w:hAnsi="Times New Roman" w:eastAsiaTheme="minorEastAsia"/>
          <w:b/>
          <w:bCs/>
          <w:kern w:val="2"/>
          <w:u w:val="single"/>
        </w:rPr>
        <w:t>President</w:t>
      </w:r>
    </w:p>
    <w:p>
      <w:pPr>
        <w:pStyle w:val="Normal"/>
        <w:widowControl w:val="false"/>
        <w:overflowPunct w:val="true"/>
        <w:rPr>
          <w:rFonts w:ascii="Times New Roman" w:hAnsi="Times New Roman" w:eastAsia="" w:cs="Times New Roman" w:eastAsiaTheme="minorEastAsia"/>
          <w:b/>
          <w:bCs/>
          <w:kern w:val="2"/>
        </w:rPr>
      </w:pPr>
      <w:r>
        <w:rPr>
          <w:rFonts w:eastAsia="" w:cs="Times New Roman" w:eastAsiaTheme="minorEastAsia" w:ascii="Times New Roman" w:hAnsi="Times New Roman"/>
          <w:b/>
          <w:bCs/>
          <w:kern w:val="2"/>
        </w:rPr>
      </w:r>
    </w:p>
    <w:p>
      <w:pPr>
        <w:pStyle w:val="Normal"/>
        <w:widowControl w:val="false"/>
        <w:overflowPunct w:val="true"/>
        <w:rPr>
          <w:rFonts w:ascii="Times New Roman" w:hAnsi="Times New Roman" w:eastAsia="" w:cs="Times New Roman" w:eastAsiaTheme="minorEastAsia"/>
          <w:kern w:val="2"/>
        </w:rPr>
      </w:pPr>
      <w:r>
        <w:rPr>
          <w:rFonts w:eastAsia="" w:cs="Times New Roman" w:ascii="Times New Roman" w:hAnsi="Times New Roman" w:eastAsiaTheme="minorEastAsia"/>
          <w:kern w:val="2"/>
        </w:rPr>
        <w:t xml:space="preserve">1. Attend the </w:t>
      </w:r>
      <w:r>
        <w:rPr>
          <w:rFonts w:eastAsia="" w:cs="Times New Roman" w:ascii="Times New Roman" w:hAnsi="Times New Roman" w:eastAsiaTheme="minorEastAsia"/>
          <w:b/>
          <w:bCs/>
          <w:kern w:val="2"/>
        </w:rPr>
        <w:t>National Garden Clubs Annual Convention</w:t>
      </w:r>
      <w:bookmarkStart w:id="0" w:name="_Hlk194244056"/>
      <w:r>
        <w:rPr>
          <w:rFonts w:eastAsia="" w:cs="Times New Roman" w:ascii="Times New Roman" w:hAnsi="Times New Roman" w:eastAsiaTheme="minorEastAsia"/>
          <w:b/>
          <w:bCs/>
          <w:kern w:val="2"/>
        </w:rPr>
        <w:t xml:space="preserve">: </w:t>
      </w:r>
      <w:r>
        <w:rPr>
          <w:rFonts w:eastAsia="" w:cs="Times New Roman" w:ascii="Times New Roman" w:hAnsi="Times New Roman" w:eastAsiaTheme="minorEastAsia"/>
          <w:kern w:val="2"/>
        </w:rPr>
        <w:t>advancement and/or</w:t>
      </w:r>
      <w:r>
        <w:rPr>
          <w:rFonts w:eastAsia="" w:cs="Times New Roman" w:ascii="Times New Roman" w:hAnsi="Times New Roman" w:eastAsiaTheme="minorEastAsia"/>
          <w:b/>
          <w:bCs/>
          <w:kern w:val="2"/>
        </w:rPr>
        <w:t xml:space="preserve"> </w:t>
      </w:r>
      <w:r>
        <w:rPr>
          <w:rFonts w:eastAsia="" w:cs="Times New Roman" w:ascii="Times New Roman" w:hAnsi="Times New Roman" w:eastAsiaTheme="minorEastAsia"/>
          <w:kern w:val="2"/>
        </w:rPr>
        <w:t xml:space="preserve">reimbursement </w:t>
      </w:r>
      <w:bookmarkEnd w:id="0"/>
      <w:r>
        <w:rPr>
          <w:rFonts w:eastAsia="" w:cs="Times New Roman" w:ascii="Times New Roman" w:hAnsi="Times New Roman" w:eastAsiaTheme="minorEastAsia"/>
          <w:kern w:val="2"/>
        </w:rPr>
        <w:t>shall be up to</w:t>
      </w:r>
    </w:p>
    <w:p>
      <w:pPr>
        <w:pStyle w:val="Normal"/>
        <w:widowControl w:val="false"/>
        <w:overflowPunct w:val="true"/>
        <w:rPr>
          <w:rFonts w:ascii="Times New Roman" w:hAnsi="Times New Roman" w:eastAsia="" w:cs="Times New Roman" w:eastAsiaTheme="minorEastAsia"/>
          <w:kern w:val="2"/>
        </w:rPr>
      </w:pPr>
      <w:r>
        <w:rPr>
          <w:rFonts w:eastAsia="" w:cs="Times New Roman" w:ascii="Times New Roman" w:hAnsi="Times New Roman" w:eastAsiaTheme="minorEastAsia"/>
          <w:kern w:val="2"/>
        </w:rPr>
        <w:t xml:space="preserve">$2000 to be paid out of the MFGC general fund. </w:t>
      </w:r>
      <w:r>
        <w:rPr>
          <w:rFonts w:eastAsia="" w:cs="Times New Roman" w:ascii="Times New Roman" w:hAnsi="Times New Roman" w:eastAsiaTheme="minorEastAsia"/>
          <w:color w:val="EE0000"/>
          <w:kern w:val="2"/>
        </w:rPr>
        <w:t xml:space="preserve">(2025)  </w:t>
      </w:r>
    </w:p>
    <w:p>
      <w:pPr>
        <w:pStyle w:val="ListParagraph"/>
        <w:widowControl w:val="false"/>
        <w:overflowPunct w:val="true"/>
        <w:ind w:start="105"/>
        <w:rPr>
          <w:rFonts w:ascii="Times New Roman" w:hAnsi="Times New Roman" w:eastAsia="" w:cs="Times New Roman" w:eastAsiaTheme="minorEastAsia"/>
          <w:kern w:val="2"/>
        </w:rPr>
      </w:pPr>
      <w:r>
        <w:rPr>
          <w:rFonts w:eastAsia="" w:cs="Times New Roman" w:eastAsiaTheme="minorEastAsia" w:ascii="Times New Roman" w:hAnsi="Times New Roman"/>
          <w:kern w:val="2"/>
        </w:rPr>
      </w:r>
    </w:p>
    <w:p>
      <w:pPr>
        <w:pStyle w:val="Normal"/>
        <w:widowControl w:val="false"/>
        <w:overflowPunct w:val="true"/>
        <w:rPr>
          <w:rFonts w:ascii="Times New Roman" w:hAnsi="Times New Roman" w:eastAsia="" w:cs="Times New Roman" w:eastAsiaTheme="minorEastAsia"/>
          <w:kern w:val="2"/>
        </w:rPr>
      </w:pPr>
      <w:r>
        <w:rPr>
          <w:rFonts w:eastAsia="" w:cs="Times New Roman" w:ascii="Times New Roman" w:hAnsi="Times New Roman" w:eastAsiaTheme="minorEastAsia"/>
          <w:b/>
          <w:bCs/>
          <w:kern w:val="2"/>
        </w:rPr>
        <w:t>2.</w:t>
      </w:r>
      <w:r>
        <w:rPr>
          <w:rFonts w:eastAsia="" w:cs="Times New Roman" w:ascii="Times New Roman" w:hAnsi="Times New Roman" w:eastAsiaTheme="minorEastAsia"/>
          <w:kern w:val="2"/>
        </w:rPr>
        <w:t xml:space="preserve"> Attend the </w:t>
      </w:r>
      <w:r>
        <w:rPr>
          <w:rFonts w:eastAsia="" w:cs="Times New Roman" w:ascii="Times New Roman" w:hAnsi="Times New Roman" w:eastAsiaTheme="minorEastAsia"/>
          <w:b/>
          <w:bCs/>
          <w:kern w:val="2"/>
        </w:rPr>
        <w:t xml:space="preserve">Rocky Mountain Region Annual Meeting: </w:t>
      </w:r>
      <w:r>
        <w:rPr>
          <w:rFonts w:eastAsia="" w:cs="Times New Roman" w:ascii="Times New Roman" w:hAnsi="Times New Roman" w:eastAsiaTheme="minorEastAsia"/>
          <w:kern w:val="2"/>
        </w:rPr>
        <w:t>advancement and/or</w:t>
      </w:r>
      <w:r>
        <w:rPr>
          <w:rFonts w:eastAsia="" w:cs="Times New Roman" w:ascii="Times New Roman" w:hAnsi="Times New Roman" w:eastAsiaTheme="minorEastAsia"/>
          <w:b/>
          <w:bCs/>
          <w:kern w:val="2"/>
        </w:rPr>
        <w:t xml:space="preserve"> </w:t>
      </w:r>
      <w:r>
        <w:rPr>
          <w:rFonts w:eastAsia="" w:cs="Times New Roman" w:ascii="Times New Roman" w:hAnsi="Times New Roman" w:eastAsiaTheme="minorEastAsia"/>
          <w:kern w:val="2"/>
        </w:rPr>
        <w:t xml:space="preserve">reimbursement shall be up to $1000 to be paid out of the MFGC general fund. </w:t>
      </w:r>
      <w:r>
        <w:rPr>
          <w:rFonts w:eastAsia="" w:cs="Times New Roman" w:ascii="Times New Roman" w:hAnsi="Times New Roman" w:eastAsiaTheme="minorEastAsia"/>
          <w:color w:val="EE0000"/>
          <w:kern w:val="2"/>
        </w:rPr>
        <w:t>(2025)</w:t>
      </w:r>
    </w:p>
    <w:p>
      <w:pPr>
        <w:pStyle w:val="ListParagraph"/>
        <w:ind w:start="360"/>
        <w:rPr>
          <w:rFonts w:ascii="Times New Roman" w:hAnsi="Times New Roman" w:eastAsia="" w:cs="Times New Roman" w:eastAsiaTheme="minorEastAsia"/>
          <w:b/>
          <w:bCs/>
          <w:kern w:val="2"/>
          <w:u w:val="single"/>
        </w:rPr>
      </w:pPr>
      <w:r>
        <w:rPr>
          <w:rFonts w:eastAsia="" w:cs="Times New Roman" w:eastAsiaTheme="minorEastAsia" w:ascii="Times New Roman" w:hAnsi="Times New Roman"/>
          <w:b/>
          <w:bCs/>
          <w:kern w:val="2"/>
          <w:u w:val="single"/>
        </w:rPr>
      </w:r>
    </w:p>
    <w:p>
      <w:pPr>
        <w:pStyle w:val="Normal"/>
        <w:widowControl w:val="false"/>
        <w:overflowPunct w:val="true"/>
        <w:rPr>
          <w:rFonts w:ascii="Times New Roman" w:hAnsi="Times New Roman" w:eastAsia="" w:cs="Times New Roman" w:eastAsiaTheme="minorEastAsia"/>
          <w:b/>
          <w:bCs/>
          <w:kern w:val="2"/>
          <w:u w:val="single"/>
        </w:rPr>
      </w:pPr>
      <w:r>
        <w:rPr>
          <w:rFonts w:eastAsia="" w:cs="Times New Roman" w:ascii="Times New Roman" w:hAnsi="Times New Roman" w:eastAsiaTheme="minorEastAsia"/>
          <w:b/>
          <w:bCs/>
          <w:kern w:val="2"/>
          <w:u w:val="single"/>
        </w:rPr>
        <w:t xml:space="preserve">First Vice President  </w:t>
      </w:r>
    </w:p>
    <w:p>
      <w:pPr>
        <w:pStyle w:val="Normal"/>
        <w:widowControl w:val="false"/>
        <w:overflowPunct w:val="true"/>
        <w:ind w:start="-255"/>
        <w:rPr>
          <w:rFonts w:ascii="Times New Roman" w:hAnsi="Times New Roman" w:eastAsia="" w:cs="Times New Roman" w:eastAsiaTheme="minorEastAsia"/>
          <w:b/>
          <w:bCs/>
          <w:kern w:val="2"/>
        </w:rPr>
      </w:pPr>
      <w:r>
        <w:rPr>
          <w:rFonts w:eastAsia="" w:cs="Times New Roman" w:eastAsiaTheme="minorEastAsia" w:ascii="Times New Roman" w:hAnsi="Times New Roman"/>
          <w:b/>
          <w:bCs/>
          <w:kern w:val="2"/>
        </w:rPr>
      </w:r>
    </w:p>
    <w:p>
      <w:pPr>
        <w:pStyle w:val="Normal"/>
        <w:widowControl w:val="false"/>
        <w:overflowPunct w:val="true"/>
        <w:rPr>
          <w:rFonts w:ascii="Times New Roman" w:hAnsi="Times New Roman" w:eastAsia="" w:cs="Times New Roman" w:eastAsiaTheme="minorEastAsia"/>
          <w:kern w:val="2"/>
        </w:rPr>
      </w:pPr>
      <w:r>
        <w:rPr>
          <w:rFonts w:eastAsia="" w:cs="Times New Roman" w:ascii="Times New Roman" w:hAnsi="Times New Roman" w:eastAsiaTheme="minorEastAsia"/>
          <w:b/>
          <w:bCs/>
          <w:kern w:val="2"/>
        </w:rPr>
        <w:t>A.</w:t>
      </w:r>
      <w:r>
        <w:rPr>
          <w:rFonts w:eastAsia="" w:cs="Times New Roman" w:ascii="Times New Roman" w:hAnsi="Times New Roman" w:eastAsiaTheme="minorEastAsia"/>
          <w:kern w:val="2"/>
        </w:rPr>
        <w:t xml:space="preserve"> First year attend </w:t>
      </w:r>
      <w:r>
        <w:rPr>
          <w:rFonts w:eastAsia="" w:cs="Times New Roman" w:ascii="Times New Roman" w:hAnsi="Times New Roman" w:eastAsiaTheme="minorEastAsia"/>
          <w:b/>
          <w:bCs/>
          <w:kern w:val="2"/>
        </w:rPr>
        <w:t xml:space="preserve">Rocky Mountain Region Annual Meeting: </w:t>
      </w:r>
      <w:r>
        <w:rPr>
          <w:rFonts w:eastAsia="" w:cs="Times New Roman" w:ascii="Times New Roman" w:hAnsi="Times New Roman" w:eastAsiaTheme="minorEastAsia"/>
          <w:kern w:val="2"/>
        </w:rPr>
        <w:t>advancement and/or</w:t>
      </w:r>
      <w:r>
        <w:rPr>
          <w:rFonts w:eastAsia="" w:cs="Times New Roman" w:ascii="Times New Roman" w:hAnsi="Times New Roman" w:eastAsiaTheme="minorEastAsia"/>
          <w:b/>
          <w:bCs/>
          <w:kern w:val="2"/>
        </w:rPr>
        <w:t xml:space="preserve"> </w:t>
      </w:r>
      <w:r>
        <w:rPr>
          <w:rFonts w:eastAsia="" w:cs="Times New Roman" w:ascii="Times New Roman" w:hAnsi="Times New Roman" w:eastAsiaTheme="minorEastAsia"/>
          <w:kern w:val="2"/>
        </w:rPr>
        <w:t xml:space="preserve">reimbursement shall be up to $500 to be paid out of the MFGC general fund. </w:t>
      </w:r>
      <w:r>
        <w:rPr>
          <w:rFonts w:eastAsia="" w:cs="Times New Roman" w:ascii="Times New Roman" w:hAnsi="Times New Roman" w:eastAsiaTheme="minorEastAsia"/>
          <w:color w:val="EE0000"/>
          <w:kern w:val="2"/>
        </w:rPr>
        <w:t>(2025)</w:t>
      </w:r>
    </w:p>
    <w:p>
      <w:pPr>
        <w:pStyle w:val="Normal"/>
        <w:widowControl w:val="false"/>
        <w:overflowPunct w:val="true"/>
        <w:rPr>
          <w:rFonts w:ascii="Times New Roman" w:hAnsi="Times New Roman" w:eastAsia="" w:cs="Times New Roman" w:eastAsiaTheme="minorEastAsia"/>
          <w:kern w:val="2"/>
        </w:rPr>
      </w:pPr>
      <w:r>
        <w:rPr>
          <w:rFonts w:eastAsia="" w:cs="Times New Roman" w:eastAsiaTheme="minorEastAsia" w:ascii="Times New Roman" w:hAnsi="Times New Roman"/>
          <w:kern w:val="2"/>
        </w:rPr>
      </w:r>
    </w:p>
    <w:p>
      <w:pPr>
        <w:pStyle w:val="Normal"/>
        <w:widowControl w:val="false"/>
        <w:overflowPunct w:val="true"/>
        <w:rPr>
          <w:rFonts w:ascii="Times New Roman" w:hAnsi="Times New Roman" w:eastAsia="" w:cs="Times New Roman" w:eastAsiaTheme="minorEastAsia"/>
          <w:kern w:val="2"/>
        </w:rPr>
      </w:pPr>
      <w:r>
        <w:rPr>
          <w:rFonts w:eastAsia="" w:cs="Times New Roman" w:ascii="Times New Roman" w:hAnsi="Times New Roman" w:eastAsiaTheme="minorEastAsia"/>
          <w:b/>
          <w:bCs/>
          <w:kern w:val="2"/>
        </w:rPr>
        <w:t>B.</w:t>
      </w:r>
      <w:r>
        <w:rPr>
          <w:rFonts w:eastAsia="" w:cs="Times New Roman" w:ascii="Times New Roman" w:hAnsi="Times New Roman" w:eastAsiaTheme="minorEastAsia"/>
          <w:kern w:val="2"/>
        </w:rPr>
        <w:t xml:space="preserve"> Second year attend the </w:t>
      </w:r>
      <w:r>
        <w:rPr>
          <w:rFonts w:eastAsia="" w:cs="Times New Roman" w:ascii="Times New Roman" w:hAnsi="Times New Roman" w:eastAsiaTheme="minorEastAsia"/>
          <w:b/>
          <w:bCs/>
          <w:kern w:val="2"/>
        </w:rPr>
        <w:t xml:space="preserve">National Garden Clubs Annual Convention: </w:t>
      </w:r>
      <w:r>
        <w:rPr>
          <w:rFonts w:eastAsia="" w:cs="Times New Roman" w:ascii="Times New Roman" w:hAnsi="Times New Roman" w:eastAsiaTheme="minorEastAsia"/>
          <w:kern w:val="2"/>
        </w:rPr>
        <w:t>advancement and/or</w:t>
      </w:r>
      <w:r>
        <w:rPr>
          <w:rFonts w:eastAsia="" w:cs="Times New Roman" w:ascii="Times New Roman" w:hAnsi="Times New Roman" w:eastAsiaTheme="minorEastAsia"/>
          <w:b/>
          <w:bCs/>
          <w:kern w:val="2"/>
        </w:rPr>
        <w:t xml:space="preserve"> </w:t>
      </w:r>
      <w:r>
        <w:rPr>
          <w:rFonts w:eastAsia="" w:cs="Times New Roman" w:ascii="Times New Roman" w:hAnsi="Times New Roman" w:eastAsiaTheme="minorEastAsia"/>
          <w:kern w:val="2"/>
        </w:rPr>
        <w:t xml:space="preserve">reimbursement shall be up to $1000 to be paid out of the MFGC general fund. </w:t>
      </w:r>
      <w:r>
        <w:rPr>
          <w:rFonts w:eastAsia="" w:cs="Times New Roman" w:ascii="Times New Roman" w:hAnsi="Times New Roman" w:eastAsiaTheme="minorEastAsia"/>
          <w:color w:val="EE0000"/>
          <w:kern w:val="2"/>
        </w:rPr>
        <w:t>(2025)</w:t>
      </w:r>
    </w:p>
    <w:p>
      <w:pPr>
        <w:pStyle w:val="Normal"/>
        <w:widowControl w:val="false"/>
        <w:overflowPunct w:val="true"/>
        <w:rPr>
          <w:rFonts w:ascii="Times New Roman" w:hAnsi="Times New Roman" w:eastAsia="" w:cs="Times New Roman" w:eastAsiaTheme="minorEastAsia"/>
          <w:kern w:val="2"/>
        </w:rPr>
      </w:pPr>
      <w:r>
        <w:rPr>
          <w:rFonts w:eastAsia="" w:cs="Times New Roman" w:eastAsiaTheme="minorEastAsia" w:ascii="Times New Roman" w:hAnsi="Times New Roman"/>
          <w:kern w:val="2"/>
        </w:rPr>
      </w:r>
    </w:p>
    <w:p>
      <w:pPr>
        <w:pStyle w:val="Normal"/>
        <w:widowControl w:val="false"/>
        <w:overflowPunct w:val="true"/>
        <w:rPr>
          <w:rFonts w:ascii="Times New Roman" w:hAnsi="Times New Roman" w:eastAsia="" w:cs="Times New Roman" w:eastAsiaTheme="minorEastAsia"/>
          <w:b/>
          <w:bCs/>
          <w:kern w:val="2"/>
        </w:rPr>
      </w:pPr>
      <w:r>
        <w:rPr>
          <w:rFonts w:eastAsia="" w:cs="Times New Roman" w:ascii="Times New Roman" w:hAnsi="Times New Roman" w:eastAsiaTheme="minorEastAsia"/>
          <w:b/>
          <w:bCs/>
          <w:kern w:val="2"/>
        </w:rPr>
        <w:t>In State Meetings</w:t>
      </w:r>
    </w:p>
    <w:p>
      <w:pPr>
        <w:pStyle w:val="Normal"/>
        <w:widowControl w:val="false"/>
        <w:overflowPunct w:val="true"/>
        <w:rPr>
          <w:rFonts w:ascii="Times New Roman" w:hAnsi="Times New Roman" w:eastAsia="" w:cs="Times New Roman" w:eastAsiaTheme="minorEastAsia"/>
          <w:kern w:val="2"/>
        </w:rPr>
      </w:pPr>
      <w:r>
        <w:rPr>
          <w:rFonts w:eastAsia="" w:cs="Times New Roman" w:ascii="Times New Roman" w:hAnsi="Times New Roman" w:eastAsiaTheme="minorEastAsia"/>
          <w:kern w:val="2"/>
        </w:rPr>
        <w:t xml:space="preserve">  </w:t>
      </w:r>
    </w:p>
    <w:p>
      <w:pPr>
        <w:pStyle w:val="Normal"/>
        <w:widowControl w:val="false"/>
        <w:overflowPunct w:val="true"/>
        <w:rPr>
          <w:rFonts w:ascii="Times New Roman" w:hAnsi="Times New Roman" w:eastAsia="" w:cs="Times New Roman" w:eastAsiaTheme="minorEastAsia"/>
          <w:b/>
          <w:bCs/>
          <w:kern w:val="2"/>
          <w:u w:val="single"/>
        </w:rPr>
      </w:pPr>
      <w:r>
        <w:rPr>
          <w:rFonts w:eastAsia="" w:cs="Times New Roman" w:ascii="Times New Roman" w:hAnsi="Times New Roman" w:eastAsiaTheme="minorEastAsia"/>
          <w:b/>
          <w:bCs/>
          <w:kern w:val="2"/>
          <w:u w:val="single"/>
        </w:rPr>
        <w:t>President</w:t>
      </w:r>
    </w:p>
    <w:p>
      <w:pPr>
        <w:pStyle w:val="Normal"/>
        <w:widowControl w:val="false"/>
        <w:overflowPunct w:val="true"/>
        <w:rPr>
          <w:rFonts w:ascii="Times New Roman" w:hAnsi="Times New Roman" w:eastAsia="" w:cs="Times New Roman" w:eastAsiaTheme="minorEastAsia"/>
          <w:b/>
          <w:bCs/>
          <w:kern w:val="2"/>
        </w:rPr>
      </w:pPr>
      <w:r>
        <w:rPr>
          <w:rFonts w:eastAsia="" w:cs="Times New Roman" w:ascii="Times New Roman" w:hAnsi="Times New Roman" w:eastAsiaTheme="minorEastAsia"/>
          <w:b/>
          <w:bCs/>
          <w:kern w:val="2"/>
        </w:rPr>
        <w:t xml:space="preserve">  </w:t>
      </w:r>
    </w:p>
    <w:p>
      <w:pPr>
        <w:pStyle w:val="Normal"/>
        <w:widowControl w:val="false"/>
        <w:overflowPunct w:val="true"/>
        <w:rPr>
          <w:rFonts w:ascii="Times New Roman" w:hAnsi="Times New Roman" w:eastAsia="" w:cs="Times New Roman" w:eastAsiaTheme="minorEastAsia"/>
          <w:b/>
          <w:bCs/>
          <w:kern w:val="2"/>
        </w:rPr>
      </w:pPr>
      <w:r>
        <w:rPr>
          <w:rFonts w:eastAsia="" w:cs="Times New Roman" w:ascii="Times New Roman" w:hAnsi="Times New Roman" w:eastAsiaTheme="minorEastAsia"/>
          <w:b/>
          <w:bCs/>
          <w:kern w:val="2"/>
        </w:rPr>
        <w:t xml:space="preserve">A.  </w:t>
      </w:r>
      <w:r>
        <w:rPr>
          <w:rFonts w:eastAsia="" w:cs="Times New Roman" w:ascii="Times New Roman" w:hAnsi="Times New Roman" w:eastAsiaTheme="minorEastAsia"/>
          <w:kern w:val="2"/>
        </w:rPr>
        <w:t>Attend the MFGC Annual Convention: registration, lodging and meals to be paid out of Convention funds.  (2012)</w:t>
      </w:r>
    </w:p>
    <w:p>
      <w:pPr>
        <w:pStyle w:val="Normal"/>
        <w:widowControl w:val="false"/>
        <w:overflowPunct w:val="true"/>
        <w:rPr>
          <w:rFonts w:ascii="Times New Roman" w:hAnsi="Times New Roman" w:eastAsia="" w:cs="Times New Roman" w:eastAsiaTheme="minorEastAsia"/>
          <w:color w:val="FF0000"/>
          <w:kern w:val="2"/>
        </w:rPr>
      </w:pPr>
      <w:r>
        <w:rPr>
          <w:rFonts w:eastAsia="" w:cs="Times New Roman" w:ascii="Times New Roman" w:hAnsi="Times New Roman" w:eastAsiaTheme="minorEastAsia"/>
          <w:color w:themeColor="text1" w:val="000000"/>
          <w:kern w:val="2"/>
        </w:rPr>
        <w:t xml:space="preserve">B. Delegation (President and Vice president) shall be advanced and/or reimbursed for travel and lodging for in-state meetings (District Meetings) up to $1,500.00 annually to be paid out of general fund.  Receipts must be presented.  </w:t>
      </w:r>
      <w:r>
        <w:rPr>
          <w:rFonts w:eastAsia="" w:cs="Times New Roman" w:ascii="Times New Roman" w:hAnsi="Times New Roman" w:eastAsiaTheme="minorEastAsia"/>
          <w:color w:val="FF0000"/>
          <w:kern w:val="2"/>
        </w:rPr>
        <w:t xml:space="preserve">(2025)  </w:t>
      </w:r>
    </w:p>
    <w:p>
      <w:pPr>
        <w:pStyle w:val="Normal"/>
        <w:widowControl w:val="false"/>
        <w:overflowPunct w:val="true"/>
        <w:rPr>
          <w:rFonts w:ascii="Times New Roman" w:hAnsi="Times New Roman" w:eastAsia="" w:cs="Times New Roman" w:eastAsiaTheme="minorEastAsia"/>
          <w:kern w:val="2"/>
        </w:rPr>
      </w:pPr>
      <w:r>
        <w:rPr>
          <w:rFonts w:eastAsia="" w:cs="Times New Roman" w:ascii="Times New Roman" w:hAnsi="Times New Roman" w:eastAsiaTheme="minorEastAsia"/>
          <w:b/>
          <w:bCs/>
          <w:kern w:val="2"/>
        </w:rPr>
        <w:t>C.</w:t>
      </w:r>
      <w:r>
        <w:rPr>
          <w:rFonts w:eastAsia="" w:cs="Times New Roman" w:ascii="Times New Roman" w:hAnsi="Times New Roman" w:eastAsiaTheme="minorEastAsia"/>
          <w:kern w:val="2"/>
        </w:rPr>
        <w:t xml:space="preserve"> If the President is unable to attend any of the required meetings, the First Vice President may represent the </w:t>
        <w:br/>
        <w:t>President and is eligible to receive the reimbursement allowance.  (2012)</w:t>
      </w:r>
    </w:p>
    <w:p>
      <w:pPr>
        <w:pStyle w:val="Normal"/>
        <w:widowControl w:val="false"/>
        <w:overflowPunct w:val="true"/>
        <w:rPr>
          <w:rFonts w:ascii="Times New Roman" w:hAnsi="Times New Roman" w:eastAsia="" w:cs="Times New Roman" w:eastAsiaTheme="minorEastAsia"/>
          <w:kern w:val="2"/>
        </w:rPr>
      </w:pPr>
      <w:r>
        <w:rPr>
          <w:rFonts w:eastAsia="" w:cs="Times New Roman" w:ascii="Times New Roman" w:hAnsi="Times New Roman" w:eastAsiaTheme="minorEastAsia"/>
          <w:b/>
          <w:bCs/>
          <w:kern w:val="2"/>
        </w:rPr>
        <w:t>D.</w:t>
      </w:r>
      <w:r>
        <w:rPr>
          <w:rFonts w:eastAsia="" w:cs="Times New Roman" w:ascii="Times New Roman" w:hAnsi="Times New Roman" w:eastAsiaTheme="minorEastAsia"/>
          <w:kern w:val="2"/>
        </w:rPr>
        <w:t xml:space="preserve"> Each incoming President shall become a National Life Member.  Reimbursement by MFGC will be made at the </w:t>
        <w:br/>
        <w:t>conclusion of the first year.</w:t>
      </w:r>
    </w:p>
    <w:p>
      <w:pPr>
        <w:pStyle w:val="Normal"/>
        <w:widowControl w:val="false"/>
        <w:overflowPunct w:val="true"/>
        <w:rPr>
          <w:rFonts w:ascii="Times New Roman" w:hAnsi="Times New Roman" w:eastAsia="" w:cs="Times New Roman" w:eastAsiaTheme="minorEastAsia"/>
          <w:kern w:val="2"/>
        </w:rPr>
      </w:pPr>
      <w:r>
        <w:rPr>
          <w:rFonts w:eastAsia="" w:cs="Times New Roman" w:ascii="Times New Roman" w:hAnsi="Times New Roman" w:eastAsiaTheme="minorEastAsia"/>
          <w:b/>
          <w:bCs/>
          <w:kern w:val="2"/>
        </w:rPr>
        <w:t>E.</w:t>
      </w:r>
      <w:r>
        <w:rPr>
          <w:rFonts w:eastAsia="" w:cs="Times New Roman" w:ascii="Times New Roman" w:hAnsi="Times New Roman" w:eastAsiaTheme="minorEastAsia"/>
          <w:kern w:val="2"/>
        </w:rPr>
        <w:t xml:space="preserve">  It is important that the President send copies of correspondence pertinent to the office via e mail to MFGC’s Vice- </w:t>
        <w:br/>
        <w:t>Presidents to ensure complete continuity of Federation business.</w:t>
      </w:r>
    </w:p>
    <w:p>
      <w:pPr>
        <w:pStyle w:val="Normal"/>
        <w:widowControl w:val="false"/>
        <w:overflowPunct w:val="true"/>
        <w:rPr>
          <w:rFonts w:ascii="Times New Roman" w:hAnsi="Times New Roman" w:eastAsia="" w:cs="Times New Roman" w:eastAsiaTheme="minorEastAsia"/>
          <w:kern w:val="2"/>
        </w:rPr>
      </w:pPr>
      <w:r>
        <w:rPr>
          <w:rFonts w:eastAsia="" w:cs="Times New Roman" w:ascii="Times New Roman" w:hAnsi="Times New Roman" w:eastAsiaTheme="minorEastAsia"/>
          <w:b/>
          <w:bCs/>
          <w:kern w:val="2"/>
        </w:rPr>
        <w:t>F.</w:t>
      </w:r>
      <w:r>
        <w:rPr>
          <w:rFonts w:eastAsia="" w:cs="Times New Roman" w:ascii="Times New Roman" w:hAnsi="Times New Roman" w:eastAsiaTheme="minorEastAsia"/>
          <w:kern w:val="2"/>
        </w:rPr>
        <w:t xml:space="preserve">  Each President, during their term in office, may support and promote a fund-raising project.</w:t>
      </w:r>
    </w:p>
    <w:p>
      <w:pPr>
        <w:pStyle w:val="Normal"/>
        <w:widowControl w:val="false"/>
        <w:overflowPunct w:val="true"/>
        <w:rPr>
          <w:rFonts w:ascii="Times New Roman" w:hAnsi="Times New Roman" w:eastAsia="" w:cs="Times New Roman" w:eastAsiaTheme="minorEastAsia"/>
          <w:kern w:val="2"/>
        </w:rPr>
      </w:pPr>
      <w:r>
        <w:rPr>
          <w:rFonts w:eastAsia="" w:cs="Times New Roman" w:ascii="Times New Roman" w:hAnsi="Times New Roman" w:eastAsiaTheme="minorEastAsia"/>
          <w:b/>
          <w:bCs/>
          <w:kern w:val="2"/>
        </w:rPr>
        <w:t>G.</w:t>
      </w:r>
      <w:r>
        <w:rPr>
          <w:rFonts w:eastAsia="" w:cs="Times New Roman" w:ascii="Times New Roman" w:hAnsi="Times New Roman" w:eastAsiaTheme="minorEastAsia"/>
          <w:kern w:val="2"/>
        </w:rPr>
        <w:t xml:space="preserve">  Each President may establish a Commemorative Award relative to their administration by depositing $100 in the </w:t>
        <w:br/>
        <w:t>Awards Fund.</w:t>
      </w:r>
    </w:p>
    <w:p>
      <w:pPr>
        <w:pStyle w:val="Normal"/>
        <w:widowControl w:val="false"/>
        <w:overflowPunct w:val="true"/>
        <w:rPr>
          <w:rFonts w:ascii="Times New Roman" w:hAnsi="Times New Roman" w:eastAsia="" w:cs="Times New Roman" w:eastAsiaTheme="minorEastAsia"/>
          <w:kern w:val="2"/>
        </w:rPr>
      </w:pPr>
      <w:r>
        <w:rPr>
          <w:rFonts w:eastAsia="" w:cs="Times New Roman" w:ascii="Times New Roman" w:hAnsi="Times New Roman" w:eastAsiaTheme="minorEastAsia"/>
          <w:kern w:val="2"/>
        </w:rPr>
        <w:t xml:space="preserve"> </w:t>
      </w:r>
    </w:p>
    <w:p>
      <w:pPr>
        <w:pStyle w:val="Normal"/>
        <w:widowControl w:val="false"/>
        <w:overflowPunct w:val="true"/>
        <w:rPr>
          <w:rFonts w:ascii="Times New Roman" w:hAnsi="Times New Roman" w:eastAsia="" w:cs="Times New Roman" w:eastAsiaTheme="minorEastAsia"/>
          <w:kern w:val="2"/>
          <w:u w:val="single"/>
        </w:rPr>
      </w:pPr>
      <w:r>
        <w:rPr>
          <w:rFonts w:eastAsia="" w:cs="Times New Roman" w:ascii="Times New Roman" w:hAnsi="Times New Roman" w:eastAsiaTheme="minorEastAsia"/>
          <w:b/>
          <w:bCs/>
          <w:kern w:val="2"/>
          <w:u w:val="single"/>
        </w:rPr>
        <w:t>State Treasurer</w:t>
      </w:r>
    </w:p>
    <w:p>
      <w:pPr>
        <w:pStyle w:val="Normal"/>
        <w:widowControl w:val="false"/>
        <w:overflowPunct w:val="true"/>
        <w:rPr>
          <w:rFonts w:ascii="Times New Roman" w:hAnsi="Times New Roman" w:eastAsia="" w:cs="Times New Roman" w:eastAsiaTheme="minorEastAsia"/>
          <w:kern w:val="2"/>
        </w:rPr>
      </w:pPr>
      <w:r>
        <w:rPr>
          <w:rFonts w:eastAsia="" w:cs="Times New Roman" w:eastAsiaTheme="minorEastAsia" w:ascii="Times New Roman" w:hAnsi="Times New Roman"/>
          <w:kern w:val="2"/>
        </w:rPr>
      </w:r>
    </w:p>
    <w:p>
      <w:pPr>
        <w:pStyle w:val="Normal"/>
        <w:widowControl w:val="false"/>
        <w:overflowPunct w:val="true"/>
        <w:rPr>
          <w:rFonts w:ascii="Times New Roman" w:hAnsi="Times New Roman" w:eastAsia="" w:cs="Times New Roman" w:eastAsiaTheme="minorEastAsia"/>
          <w:kern w:val="2"/>
        </w:rPr>
      </w:pPr>
      <w:r>
        <w:rPr>
          <w:rFonts w:eastAsia="" w:cs="Times New Roman" w:ascii="Times New Roman" w:hAnsi="Times New Roman" w:eastAsiaTheme="minorEastAsia"/>
          <w:b/>
          <w:bCs/>
          <w:kern w:val="2"/>
        </w:rPr>
        <w:t>1.</w:t>
      </w:r>
      <w:r>
        <w:rPr>
          <w:rFonts w:eastAsia="" w:cs="Times New Roman" w:ascii="Times New Roman" w:hAnsi="Times New Roman" w:eastAsiaTheme="minorEastAsia"/>
          <w:kern w:val="2"/>
        </w:rPr>
        <w:t xml:space="preserve"> All bills, with receipts, from State Chairmen must be presented to the Treasurer by May 15</w:t>
      </w:r>
      <w:r>
        <w:rPr>
          <w:rFonts w:eastAsia="" w:cs="Times New Roman" w:ascii="Times New Roman" w:hAnsi="Times New Roman" w:eastAsiaTheme="minorEastAsia"/>
          <w:kern w:val="2"/>
          <w:vertAlign w:val="superscript"/>
        </w:rPr>
        <w:t>th</w:t>
      </w:r>
      <w:r>
        <w:rPr>
          <w:rFonts w:eastAsia="" w:cs="Times New Roman" w:ascii="Times New Roman" w:hAnsi="Times New Roman" w:eastAsiaTheme="minorEastAsia"/>
          <w:kern w:val="2"/>
        </w:rPr>
        <w:t xml:space="preserve">.  Bills must not </w:t>
        <w:br/>
        <w:t xml:space="preserve">exceed the budget allowance.  NO chairman or officer may make an unauthorized purchase.  Approval of an        unusual or extraordinary purchase must be given by the President and The Finance Committee in advance.  The </w:t>
        <w:br/>
        <w:t>officers and state chairmen will be notified of their annual expense allocation after the budget has been approved.</w:t>
      </w:r>
    </w:p>
    <w:p>
      <w:pPr>
        <w:pStyle w:val="Normal"/>
        <w:widowControl w:val="false"/>
        <w:overflowPunct w:val="true"/>
        <w:rPr>
          <w:rFonts w:ascii="Times New Roman" w:hAnsi="Times New Roman" w:eastAsia="" w:cs="Times New Roman" w:eastAsiaTheme="minorEastAsia"/>
          <w:kern w:val="2"/>
        </w:rPr>
      </w:pPr>
      <w:r>
        <w:rPr>
          <w:rFonts w:eastAsia="" w:cs="Times New Roman" w:ascii="Times New Roman" w:hAnsi="Times New Roman" w:eastAsiaTheme="minorEastAsia"/>
          <w:b/>
          <w:bCs/>
          <w:kern w:val="2"/>
        </w:rPr>
        <w:t>2.</w:t>
      </w:r>
      <w:r>
        <w:rPr>
          <w:rFonts w:eastAsia="" w:cs="Times New Roman" w:ascii="Times New Roman" w:hAnsi="Times New Roman" w:eastAsiaTheme="minorEastAsia"/>
          <w:kern w:val="2"/>
        </w:rPr>
        <w:t xml:space="preserve"> All budgeted expenses are payable by the treasurer when funds are available.  All non-budgeted items, if funds are </w:t>
        <w:br/>
        <w:t xml:space="preserve">available, may be paid but first must have approval of the MFGC President </w:t>
      </w:r>
      <w:r>
        <w:rPr>
          <w:rFonts w:eastAsia="" w:cs="Times New Roman" w:ascii="Times New Roman" w:hAnsi="Times New Roman" w:eastAsiaTheme="minorEastAsia"/>
          <w:kern w:val="2"/>
          <w:u w:val="single"/>
        </w:rPr>
        <w:t>and</w:t>
      </w:r>
      <w:r>
        <w:rPr>
          <w:rFonts w:eastAsia="" w:cs="Times New Roman" w:ascii="Times New Roman" w:hAnsi="Times New Roman" w:eastAsiaTheme="minorEastAsia"/>
          <w:kern w:val="2"/>
        </w:rPr>
        <w:t xml:space="preserve"> The Finance Committee Chair.       (2017)</w:t>
      </w:r>
    </w:p>
    <w:p>
      <w:pPr>
        <w:pStyle w:val="Normal"/>
        <w:widowControl w:val="false"/>
        <w:overflowPunct w:val="true"/>
        <w:rPr>
          <w:rFonts w:ascii="Times New Roman" w:hAnsi="Times New Roman" w:eastAsia="" w:cs="Times New Roman" w:eastAsiaTheme="minorEastAsia"/>
          <w:color w:val="000000"/>
          <w:kern w:val="2"/>
        </w:rPr>
      </w:pPr>
      <w:r>
        <w:rPr>
          <w:rFonts w:eastAsia="" w:cs="Times New Roman" w:ascii="Times New Roman" w:hAnsi="Times New Roman" w:eastAsiaTheme="minorEastAsia"/>
          <w:color w:val="000000"/>
          <w:kern w:val="2"/>
        </w:rPr>
        <w:t xml:space="preserve"> </w:t>
      </w:r>
    </w:p>
    <w:p>
      <w:pPr>
        <w:pStyle w:val="Normal"/>
        <w:widowControl w:val="false"/>
        <w:overflowPunct w:val="true"/>
        <w:rPr>
          <w:rFonts w:ascii="Times New Roman" w:hAnsi="Times New Roman" w:eastAsia="" w:cs="Times New Roman" w:eastAsiaTheme="minorEastAsia"/>
          <w:color w:val="000000"/>
          <w:kern w:val="2"/>
        </w:rPr>
      </w:pPr>
      <w:r>
        <w:rPr>
          <w:rFonts w:eastAsia="" w:cs="Times New Roman" w:eastAsiaTheme="minorEastAsia" w:ascii="Times New Roman" w:hAnsi="Times New Roman"/>
          <w:color w:val="000000"/>
          <w:kern w:val="2"/>
        </w:rPr>
      </w:r>
    </w:p>
    <w:p>
      <w:pPr>
        <w:pStyle w:val="Normal"/>
        <w:widowControl w:val="false"/>
        <w:overflowPunct w:val="true"/>
        <w:rPr>
          <w:rFonts w:ascii="Times New Roman" w:hAnsi="Times New Roman" w:eastAsia="" w:cs="Times New Roman" w:eastAsiaTheme="minorEastAsia"/>
          <w:kern w:val="2"/>
        </w:rPr>
      </w:pPr>
      <w:r>
        <w:rPr>
          <w:rFonts w:eastAsia="" w:cs="Times New Roman" w:ascii="Times New Roman" w:hAnsi="Times New Roman" w:eastAsiaTheme="minorEastAsia"/>
          <w:b/>
          <w:bCs/>
          <w:color w:val="000000"/>
          <w:kern w:val="2"/>
        </w:rPr>
        <w:t>3.</w:t>
      </w:r>
      <w:r>
        <w:rPr>
          <w:rFonts w:eastAsia="" w:cs="Times New Roman" w:ascii="Times New Roman" w:hAnsi="Times New Roman" w:eastAsiaTheme="minorEastAsia"/>
          <w:color w:val="000000"/>
          <w:kern w:val="2"/>
        </w:rPr>
        <w:t xml:space="preserve"> All monies paid to the Federation are to be sent directly to the Treasurer; checks made payable to the Montana </w:t>
        <w:br/>
        <w:t xml:space="preserve"> Federation of Garden Clubs, Inc.</w:t>
      </w:r>
    </w:p>
    <w:p>
      <w:pPr>
        <w:pStyle w:val="Normal"/>
        <w:widowControl w:val="false"/>
        <w:overflowPunct w:val="true"/>
        <w:rPr>
          <w:rFonts w:ascii="Times New Roman" w:hAnsi="Times New Roman" w:eastAsia="" w:cs="Times New Roman" w:eastAsiaTheme="minorEastAsia"/>
          <w:color w:val="000000"/>
          <w:kern w:val="2"/>
        </w:rPr>
      </w:pPr>
      <w:r>
        <w:rPr>
          <w:rFonts w:eastAsia="" w:cs="Times New Roman" w:ascii="Times New Roman" w:hAnsi="Times New Roman" w:eastAsiaTheme="minorEastAsia"/>
          <w:b/>
          <w:bCs/>
          <w:kern w:val="2"/>
        </w:rPr>
        <w:t>4.</w:t>
      </w:r>
      <w:r>
        <w:rPr>
          <w:rFonts w:eastAsia="" w:cs="Times New Roman" w:ascii="Times New Roman" w:hAnsi="Times New Roman" w:eastAsiaTheme="minorEastAsia"/>
          <w:kern w:val="2"/>
        </w:rPr>
        <w:t xml:space="preserve"> After the Treasurer receives membership dues, </w:t>
      </w:r>
      <w:r>
        <w:rPr>
          <w:rFonts w:eastAsia="" w:cs="Times New Roman" w:ascii="Times New Roman" w:hAnsi="Times New Roman" w:eastAsiaTheme="minorEastAsia"/>
          <w:color w:val="000000"/>
          <w:kern w:val="2"/>
        </w:rPr>
        <w:t xml:space="preserve">the Membership Chairman, Circulation Manager will provide a computerized list of the MFGC club memberships, to be sent to the President, Vice Presidents and Recording Secretary and </w:t>
      </w:r>
      <w:r>
        <w:rPr>
          <w:rFonts w:eastAsia="" w:cs="Times New Roman" w:ascii="Times New Roman" w:hAnsi="Times New Roman" w:eastAsiaTheme="minorEastAsia"/>
          <w:kern w:val="2"/>
        </w:rPr>
        <w:t>Treasurer</w:t>
      </w:r>
      <w:r>
        <w:rPr>
          <w:rFonts w:eastAsia="" w:cs="Times New Roman" w:ascii="Times New Roman" w:hAnsi="Times New Roman" w:eastAsiaTheme="minorEastAsia"/>
          <w:color w:val="000000"/>
          <w:kern w:val="2"/>
        </w:rPr>
        <w:t xml:space="preserve"> in September and March.  An updated alphabetical membership list with names and addresses will be sent to the Montana Gardens Publisher prior to each publication deadline. </w:t>
      </w:r>
      <w:r>
        <w:rPr>
          <w:rFonts w:eastAsia="" w:cs="Times New Roman" w:ascii="Times New Roman" w:hAnsi="Times New Roman" w:eastAsiaTheme="minorEastAsia"/>
          <w:color w:val="EE0000"/>
          <w:kern w:val="2"/>
        </w:rPr>
        <w:t>(2025)</w:t>
      </w:r>
    </w:p>
    <w:p>
      <w:pPr>
        <w:pStyle w:val="Normal"/>
        <w:widowControl w:val="false"/>
        <w:overflowPunct w:val="true"/>
        <w:rPr>
          <w:rFonts w:ascii="Times New Roman" w:hAnsi="Times New Roman" w:eastAsia="" w:cs="Times New Roman" w:eastAsiaTheme="minorEastAsia"/>
          <w:color w:val="000000"/>
          <w:kern w:val="2"/>
        </w:rPr>
      </w:pPr>
      <w:r>
        <w:rPr>
          <w:rFonts w:eastAsia="" w:cs="Times New Roman" w:ascii="Times New Roman" w:hAnsi="Times New Roman" w:eastAsiaTheme="minorEastAsia"/>
          <w:b/>
          <w:bCs/>
          <w:color w:val="000000"/>
          <w:kern w:val="2"/>
        </w:rPr>
        <w:t>5.</w:t>
      </w:r>
      <w:r>
        <w:rPr>
          <w:rFonts w:eastAsia="" w:cs="Times New Roman" w:ascii="Times New Roman" w:hAnsi="Times New Roman" w:eastAsiaTheme="minorEastAsia"/>
          <w:color w:val="000000"/>
          <w:kern w:val="2"/>
        </w:rPr>
        <w:t xml:space="preserve"> Only the State Treasurer will be responsible for purchasing gifts for visiting dignitaries when they attend conventions and for the President at the end of the President’s term of office.  These gifts are to be paid for from Federation funds. </w:t>
      </w:r>
      <w:r>
        <w:rPr>
          <w:rFonts w:eastAsia="" w:cs="Times New Roman" w:ascii="Times New Roman" w:hAnsi="Times New Roman" w:eastAsiaTheme="minorEastAsia"/>
          <w:color w:val="EE0000"/>
          <w:kern w:val="2"/>
        </w:rPr>
        <w:t>(2025)</w:t>
      </w:r>
    </w:p>
    <w:p>
      <w:pPr>
        <w:pStyle w:val="Normal"/>
        <w:widowControl w:val="false"/>
        <w:overflowPunct w:val="true"/>
        <w:rPr>
          <w:rFonts w:ascii="Times New Roman" w:hAnsi="Times New Roman" w:eastAsia="" w:cs="Times New Roman" w:eastAsiaTheme="minorEastAsia"/>
          <w:color w:val="000000"/>
          <w:kern w:val="2"/>
        </w:rPr>
      </w:pPr>
      <w:r>
        <w:rPr>
          <w:rFonts w:eastAsia="" w:cs="Times New Roman" w:ascii="Times New Roman" w:hAnsi="Times New Roman" w:eastAsiaTheme="minorEastAsia"/>
          <w:b/>
          <w:bCs/>
          <w:color w:val="000000"/>
          <w:kern w:val="2"/>
        </w:rPr>
        <w:t>6</w:t>
      </w:r>
      <w:r>
        <w:rPr>
          <w:rFonts w:eastAsia="" w:cs="Times New Roman" w:ascii="Times New Roman" w:hAnsi="Times New Roman" w:eastAsiaTheme="minorEastAsia"/>
          <w:color w:val="000000"/>
          <w:kern w:val="2"/>
        </w:rPr>
        <w:t>. The Corporate Seal will be kept by the Treasurer.</w:t>
      </w:r>
    </w:p>
    <w:p>
      <w:pPr>
        <w:pStyle w:val="Normal"/>
        <w:widowControl w:val="false"/>
        <w:overflowPunct w:val="true"/>
        <w:rPr>
          <w:rFonts w:ascii="Times New Roman" w:hAnsi="Times New Roman" w:eastAsia="" w:cs="Times New Roman" w:eastAsiaTheme="minorEastAsia"/>
          <w:color w:val="000000"/>
          <w:kern w:val="2"/>
        </w:rPr>
      </w:pPr>
      <w:r>
        <w:rPr>
          <w:rFonts w:eastAsia="" w:cs="Times New Roman" w:ascii="Times New Roman" w:hAnsi="Times New Roman" w:eastAsiaTheme="minorEastAsia"/>
          <w:b/>
          <w:bCs/>
          <w:color w:val="000000"/>
          <w:kern w:val="2"/>
        </w:rPr>
        <w:t>7.</w:t>
      </w:r>
      <w:r>
        <w:rPr>
          <w:rFonts w:eastAsia="" w:cs="Times New Roman" w:ascii="Times New Roman" w:hAnsi="Times New Roman" w:eastAsiaTheme="minorEastAsia"/>
          <w:color w:val="000000"/>
          <w:kern w:val="2"/>
        </w:rPr>
        <w:t xml:space="preserve"> The State Treasurer is authorized to purchase postage and memorial notification forms to be sent to family members </w:t>
        <w:br/>
        <w:t>informing them of a donation that has been sent in memory of the deceased.</w:t>
      </w:r>
    </w:p>
    <w:p>
      <w:pPr>
        <w:pStyle w:val="Normal"/>
        <w:widowControl w:val="false"/>
        <w:overflowPunct w:val="true"/>
        <w:rPr>
          <w:rFonts w:ascii="Times New Roman" w:hAnsi="Times New Roman" w:eastAsia="" w:cs="Times New Roman" w:eastAsiaTheme="minorEastAsia"/>
          <w:color w:val="000000"/>
          <w:kern w:val="2"/>
        </w:rPr>
      </w:pPr>
      <w:r>
        <w:rPr>
          <w:rFonts w:eastAsia="" w:cs="Times New Roman" w:ascii="Times New Roman" w:hAnsi="Times New Roman" w:eastAsiaTheme="minorEastAsia"/>
          <w:b/>
          <w:bCs/>
          <w:color w:val="000000"/>
          <w:kern w:val="2"/>
        </w:rPr>
        <w:t xml:space="preserve"> </w:t>
      </w:r>
      <w:r>
        <w:rPr>
          <w:rFonts w:eastAsia="" w:cs="Times New Roman" w:ascii="Times New Roman" w:hAnsi="Times New Roman" w:eastAsiaTheme="minorEastAsia"/>
          <w:b/>
          <w:bCs/>
          <w:color w:val="000000"/>
          <w:kern w:val="2"/>
        </w:rPr>
        <w:t>8.</w:t>
      </w:r>
      <w:r>
        <w:rPr>
          <w:rFonts w:eastAsia="" w:cs="Times New Roman" w:ascii="Times New Roman" w:hAnsi="Times New Roman" w:eastAsiaTheme="minorEastAsia"/>
          <w:color w:val="000000"/>
          <w:kern w:val="2"/>
        </w:rPr>
        <w:t xml:space="preserve"> An acknowledgement and tax receipt letter will be sent to an MFGC donor.  (10/12/11)</w:t>
      </w:r>
    </w:p>
    <w:p>
      <w:pPr>
        <w:pStyle w:val="Normal"/>
        <w:widowControl w:val="false"/>
        <w:overflowPunct w:val="true"/>
        <w:rPr>
          <w:rFonts w:ascii="Times New Roman" w:hAnsi="Times New Roman" w:eastAsia="" w:cs="Times New Roman" w:eastAsiaTheme="minorEastAsia"/>
          <w:color w:val="000000"/>
          <w:kern w:val="2"/>
        </w:rPr>
      </w:pPr>
      <w:r>
        <w:rPr>
          <w:rFonts w:eastAsia="" w:cs="Times New Roman" w:ascii="Times New Roman" w:hAnsi="Times New Roman" w:eastAsiaTheme="minorEastAsia"/>
          <w:color w:val="000000"/>
          <w:kern w:val="2"/>
        </w:rPr>
        <w:t xml:space="preserve"> </w:t>
      </w:r>
      <w:r>
        <w:rPr>
          <w:rFonts w:eastAsia="" w:cs="Times New Roman" w:ascii="Times New Roman" w:hAnsi="Times New Roman" w:eastAsiaTheme="minorEastAsia"/>
          <w:b/>
          <w:bCs/>
          <w:color w:val="000000"/>
          <w:kern w:val="2"/>
        </w:rPr>
        <w:t>9.</w:t>
      </w:r>
      <w:r>
        <w:rPr>
          <w:rFonts w:eastAsia="" w:cs="Times New Roman" w:ascii="Times New Roman" w:hAnsi="Times New Roman" w:eastAsiaTheme="minorEastAsia"/>
          <w:color w:val="000000"/>
          <w:kern w:val="2"/>
        </w:rPr>
        <w:t xml:space="preserve"> The financial report and budget will be put on our website rather than printed in </w:t>
      </w:r>
      <w:r>
        <w:rPr>
          <w:rFonts w:eastAsia="" w:cs="Times New Roman" w:ascii="Times New Roman" w:hAnsi="Times New Roman" w:eastAsiaTheme="minorEastAsia"/>
          <w:color w:val="000000"/>
          <w:kern w:val="2"/>
          <w:u w:val="single"/>
        </w:rPr>
        <w:t>Montana Gardens.</w:t>
      </w:r>
    </w:p>
    <w:p>
      <w:pPr>
        <w:pStyle w:val="Normal"/>
        <w:widowControl w:val="false"/>
        <w:overflowPunct w:val="true"/>
        <w:rPr>
          <w:rFonts w:ascii="Times New Roman" w:hAnsi="Times New Roman" w:eastAsia="" w:cs="Times New Roman" w:eastAsiaTheme="minorEastAsia"/>
          <w:kern w:val="2"/>
        </w:rPr>
      </w:pPr>
      <w:r>
        <w:rPr>
          <w:rFonts w:eastAsia="" w:cs="Times New Roman" w:ascii="Times New Roman" w:hAnsi="Times New Roman" w:eastAsiaTheme="minorEastAsia"/>
          <w:b/>
          <w:bCs/>
          <w:kern w:val="2"/>
        </w:rPr>
        <w:t xml:space="preserve"> </w:t>
      </w:r>
      <w:r>
        <w:rPr>
          <w:rFonts w:eastAsia="" w:cs="Times New Roman" w:ascii="Times New Roman" w:hAnsi="Times New Roman" w:eastAsiaTheme="minorEastAsia"/>
          <w:b/>
          <w:bCs/>
          <w:kern w:val="2"/>
        </w:rPr>
        <w:t>10.</w:t>
      </w:r>
      <w:r>
        <w:rPr>
          <w:rFonts w:eastAsia="" w:cs="Times New Roman" w:ascii="Times New Roman" w:hAnsi="Times New Roman" w:eastAsiaTheme="minorEastAsia"/>
          <w:kern w:val="2"/>
        </w:rPr>
        <w:t xml:space="preserve"> Clubs and groups may </w:t>
      </w:r>
      <w:r>
        <w:rPr>
          <w:rFonts w:eastAsia="" w:cs="Times New Roman" w:ascii="Times New Roman" w:hAnsi="Times New Roman" w:eastAsiaTheme="minorEastAsia"/>
          <w:kern w:val="2"/>
          <w:u w:val="single"/>
        </w:rPr>
        <w:t>not</w:t>
      </w:r>
      <w:r>
        <w:rPr>
          <w:rFonts w:eastAsia="" w:cs="Times New Roman" w:ascii="Times New Roman" w:hAnsi="Times New Roman" w:eastAsiaTheme="minorEastAsia"/>
          <w:kern w:val="2"/>
        </w:rPr>
        <w:t xml:space="preserve"> use the MFGC EIN number to open a bank account.  If Clubs use the EIN number for fundraising projects less than $5000, they must include Montana Federation of Garden Clubs, Inc on their materials and report any income from the project and how it was used to the MFGC Treasurer as soon as the fundraising project is completed.  Use of the EIN number for fundraising projects greater than $5000 may occur only after being approved.  Clubs and groups may apply for their own EIN number.  (2017)</w:t>
      </w:r>
    </w:p>
    <w:p>
      <w:pPr>
        <w:pStyle w:val="Normal"/>
        <w:widowControl w:val="false"/>
        <w:overflowPunct w:val="true"/>
        <w:rPr>
          <w:rFonts w:ascii="Times New Roman" w:hAnsi="Times New Roman" w:eastAsia="" w:cs="Times New Roman" w:eastAsiaTheme="minorEastAsia"/>
          <w:b/>
          <w:bCs/>
          <w:color w:val="000000"/>
          <w:kern w:val="2"/>
          <w:u w:val="single"/>
        </w:rPr>
      </w:pPr>
      <w:r>
        <w:rPr>
          <w:rFonts w:eastAsia="" w:cs="Times New Roman" w:eastAsiaTheme="minorEastAsia" w:ascii="Times New Roman" w:hAnsi="Times New Roman"/>
          <w:b/>
          <w:bCs/>
          <w:color w:val="000000"/>
          <w:kern w:val="2"/>
          <w:u w:val="single"/>
        </w:rPr>
      </w:r>
    </w:p>
    <w:p>
      <w:pPr>
        <w:pStyle w:val="Normal"/>
        <w:widowControl w:val="false"/>
        <w:overflowPunct w:val="true"/>
        <w:rPr>
          <w:rFonts w:ascii="Times New Roman" w:hAnsi="Times New Roman" w:eastAsia="" w:cs="Times New Roman" w:eastAsiaTheme="minorEastAsia"/>
          <w:b/>
          <w:bCs/>
          <w:color w:val="000000"/>
          <w:kern w:val="2"/>
          <w:u w:val="single"/>
        </w:rPr>
      </w:pPr>
      <w:r>
        <w:rPr>
          <w:rFonts w:eastAsia="" w:cs="Times New Roman" w:ascii="Times New Roman" w:hAnsi="Times New Roman" w:eastAsiaTheme="minorEastAsia"/>
          <w:b/>
          <w:bCs/>
          <w:color w:val="000000"/>
          <w:kern w:val="2"/>
          <w:u w:val="single"/>
        </w:rPr>
        <w:t>Recording Secretary</w:t>
      </w:r>
    </w:p>
    <w:p>
      <w:pPr>
        <w:pStyle w:val="Normal"/>
        <w:widowControl w:val="false"/>
        <w:overflowPunct w:val="true"/>
        <w:rPr>
          <w:rFonts w:ascii="Times New Roman" w:hAnsi="Times New Roman" w:eastAsia="" w:cs="Times New Roman" w:eastAsiaTheme="minorEastAsia"/>
          <w:color w:val="000000"/>
          <w:kern w:val="2"/>
        </w:rPr>
      </w:pPr>
      <w:r>
        <w:rPr>
          <w:rFonts w:eastAsia="" w:cs="Times New Roman" w:eastAsiaTheme="minorEastAsia" w:ascii="Times New Roman" w:hAnsi="Times New Roman"/>
          <w:color w:val="000000"/>
          <w:kern w:val="2"/>
        </w:rPr>
      </w:r>
    </w:p>
    <w:p>
      <w:pPr>
        <w:pStyle w:val="Normal"/>
        <w:widowControl w:val="false"/>
        <w:overflowPunct w:val="true"/>
        <w:rPr>
          <w:rFonts w:ascii="Times New Roman" w:hAnsi="Times New Roman" w:eastAsia="" w:cs="Times New Roman" w:eastAsiaTheme="minorEastAsia"/>
          <w:color w:val="000000"/>
          <w:kern w:val="2"/>
        </w:rPr>
      </w:pPr>
      <w:r>
        <w:rPr>
          <w:rFonts w:eastAsia="" w:cs="Times New Roman" w:ascii="Times New Roman" w:hAnsi="Times New Roman" w:eastAsiaTheme="minorEastAsia"/>
          <w:b/>
          <w:bCs/>
          <w:color w:val="000000"/>
          <w:kern w:val="2"/>
        </w:rPr>
        <w:t>1.</w:t>
      </w:r>
      <w:r>
        <w:rPr>
          <w:rFonts w:eastAsia="" w:cs="Times New Roman" w:ascii="Times New Roman" w:hAnsi="Times New Roman" w:eastAsiaTheme="minorEastAsia"/>
          <w:color w:val="000000"/>
          <w:kern w:val="2"/>
        </w:rPr>
        <w:t xml:space="preserve"> The Recording Secretary shall go through the minutes and update the Policy and Procedure document yearly.</w:t>
      </w:r>
    </w:p>
    <w:p>
      <w:pPr>
        <w:pStyle w:val="Normal"/>
        <w:widowControl w:val="false"/>
        <w:overflowPunct w:val="true"/>
        <w:rPr>
          <w:rFonts w:ascii="Times New Roman" w:hAnsi="Times New Roman" w:eastAsia="" w:cs="Times New Roman" w:eastAsiaTheme="minorEastAsia"/>
          <w:color w:val="000000"/>
          <w:kern w:val="2"/>
        </w:rPr>
      </w:pPr>
      <w:bookmarkStart w:id="1" w:name="_Hlk193480531"/>
      <w:r>
        <w:rPr>
          <w:rFonts w:eastAsia="" w:cs="Times New Roman" w:ascii="Times New Roman" w:hAnsi="Times New Roman" w:eastAsiaTheme="minorEastAsia"/>
          <w:b/>
          <w:bCs/>
          <w:color w:val="000000"/>
          <w:kern w:val="2"/>
        </w:rPr>
        <w:t>2.</w:t>
      </w:r>
      <w:r>
        <w:rPr>
          <w:rFonts w:eastAsia="" w:cs="Times New Roman" w:ascii="Times New Roman" w:hAnsi="Times New Roman" w:eastAsiaTheme="minorEastAsia"/>
          <w:color w:val="000000"/>
          <w:kern w:val="2"/>
        </w:rPr>
        <w:t xml:space="preserve"> The Recording Secretary shall submit approved meeting minutes from </w:t>
      </w:r>
      <w:r>
        <w:rPr>
          <w:rFonts w:eastAsia="" w:cs="Times New Roman" w:ascii="Times New Roman" w:hAnsi="Times New Roman" w:eastAsiaTheme="minorEastAsia"/>
          <w:kern w:val="2"/>
        </w:rPr>
        <w:t xml:space="preserve">Board Meetings </w:t>
      </w:r>
      <w:r>
        <w:rPr>
          <w:rFonts w:eastAsia="" w:cs="Times New Roman" w:ascii="Times New Roman" w:hAnsi="Times New Roman" w:eastAsiaTheme="minorEastAsia"/>
          <w:color w:val="000000"/>
          <w:kern w:val="2"/>
        </w:rPr>
        <w:t>and Conventions to the</w:t>
      </w:r>
      <w:r>
        <w:rPr>
          <w:rFonts w:eastAsia="" w:cs="Times New Roman" w:ascii="Times New Roman" w:hAnsi="Times New Roman" w:eastAsiaTheme="minorEastAsia"/>
          <w:color w:val="000000"/>
          <w:kern w:val="2"/>
          <w:highlight w:val="yellow"/>
        </w:rPr>
        <w:t xml:space="preserve"> </w:t>
      </w:r>
      <w:r>
        <w:rPr>
          <w:rFonts w:eastAsia="" w:cs="Times New Roman" w:ascii="Times New Roman" w:hAnsi="Times New Roman" w:eastAsiaTheme="minorEastAsia"/>
          <w:color w:val="000000"/>
          <w:kern w:val="2"/>
        </w:rPr>
        <w:br/>
      </w:r>
      <w:r>
        <w:rPr>
          <w:rFonts w:eastAsia="" w:cs="Times New Roman" w:ascii="Times New Roman" w:hAnsi="Times New Roman" w:eastAsiaTheme="minorEastAsia"/>
          <w:kern w:val="2"/>
        </w:rPr>
        <w:t xml:space="preserve">President, </w:t>
      </w:r>
      <w:r>
        <w:rPr>
          <w:rFonts w:eastAsia="" w:cs="Times New Roman" w:ascii="Times New Roman" w:hAnsi="Times New Roman" w:eastAsiaTheme="minorEastAsia"/>
          <w:color w:val="000000"/>
          <w:kern w:val="2"/>
        </w:rPr>
        <w:t xml:space="preserve">in time for publication in the next issue of </w:t>
      </w:r>
      <w:r>
        <w:rPr>
          <w:rFonts w:eastAsia="" w:cs="Times New Roman" w:ascii="Times New Roman" w:hAnsi="Times New Roman" w:eastAsiaTheme="minorEastAsia"/>
          <w:color w:val="000000"/>
          <w:kern w:val="2"/>
          <w:u w:val="single"/>
        </w:rPr>
        <w:t>Montana Gardens</w:t>
      </w:r>
      <w:r>
        <w:rPr>
          <w:rFonts w:eastAsia="" w:cs="Times New Roman" w:ascii="Times New Roman" w:hAnsi="Times New Roman" w:eastAsiaTheme="minorEastAsia"/>
          <w:color w:val="000000"/>
          <w:kern w:val="2"/>
        </w:rPr>
        <w:t xml:space="preserve"> that immediately follows each meeting.  </w:t>
        <w:br/>
        <w:t xml:space="preserve">Upon submission to the editor, the minutes will be simultaneously published in the member’s section of the MFGC </w:t>
        <w:br/>
        <w:t xml:space="preserve">website. </w:t>
      </w:r>
      <w:r>
        <w:rPr>
          <w:rFonts w:eastAsia="" w:cs="Times New Roman" w:ascii="Times New Roman" w:hAnsi="Times New Roman" w:eastAsiaTheme="minorEastAsia"/>
          <w:color w:val="EE0000"/>
          <w:kern w:val="2"/>
        </w:rPr>
        <w:t>(2025)</w:t>
      </w:r>
      <w:bookmarkEnd w:id="1"/>
    </w:p>
    <w:p>
      <w:pPr>
        <w:pStyle w:val="Normal"/>
        <w:widowControl w:val="false"/>
        <w:overflowPunct w:val="true"/>
        <w:rPr>
          <w:rFonts w:ascii="Times New Roman" w:hAnsi="Times New Roman" w:eastAsia="" w:cs="Times New Roman" w:eastAsiaTheme="minorEastAsia"/>
          <w:color w:val="000000"/>
          <w:kern w:val="2"/>
        </w:rPr>
      </w:pPr>
      <w:r>
        <w:rPr>
          <w:rFonts w:eastAsia="" w:cs="Times New Roman" w:eastAsiaTheme="minorEastAsia" w:ascii="Times New Roman" w:hAnsi="Times New Roman"/>
          <w:color w:val="000000"/>
          <w:kern w:val="2"/>
        </w:rPr>
      </w:r>
    </w:p>
    <w:p>
      <w:pPr>
        <w:pStyle w:val="Normal"/>
        <w:widowControl w:val="false"/>
        <w:overflowPunct w:val="true"/>
        <w:rPr>
          <w:rFonts w:ascii="Times New Roman" w:hAnsi="Times New Roman" w:eastAsia="" w:cs="Times New Roman" w:eastAsiaTheme="minorEastAsia"/>
          <w:b/>
          <w:bCs/>
          <w:color w:val="000000"/>
          <w:kern w:val="2"/>
          <w:u w:val="single"/>
        </w:rPr>
      </w:pPr>
      <w:r>
        <w:rPr>
          <w:rFonts w:eastAsia="" w:cs="Times New Roman" w:ascii="Times New Roman" w:hAnsi="Times New Roman" w:eastAsiaTheme="minorEastAsia"/>
          <w:b/>
          <w:bCs/>
          <w:color w:val="000000"/>
          <w:kern w:val="2"/>
          <w:u w:val="single"/>
        </w:rPr>
        <w:t>Club and Member Services</w:t>
      </w:r>
    </w:p>
    <w:p>
      <w:pPr>
        <w:pStyle w:val="Normal"/>
        <w:widowControl w:val="false"/>
        <w:overflowPunct w:val="true"/>
        <w:rPr>
          <w:rFonts w:ascii="Times New Roman" w:hAnsi="Times New Roman" w:eastAsia="" w:cs="Times New Roman" w:eastAsiaTheme="minorEastAsia"/>
          <w:color w:val="000000"/>
          <w:kern w:val="2"/>
        </w:rPr>
      </w:pPr>
      <w:r>
        <w:rPr>
          <w:rFonts w:eastAsia="" w:cs="Times New Roman" w:eastAsiaTheme="minorEastAsia" w:ascii="Times New Roman" w:hAnsi="Times New Roman"/>
          <w:color w:val="000000"/>
          <w:kern w:val="2"/>
        </w:rPr>
      </w:r>
    </w:p>
    <w:p>
      <w:pPr>
        <w:pStyle w:val="Normal"/>
        <w:widowControl w:val="false"/>
        <w:overflowPunct w:val="true"/>
        <w:rPr>
          <w:rFonts w:ascii="Times New Roman" w:hAnsi="Times New Roman" w:eastAsia="" w:cs="Times New Roman" w:eastAsiaTheme="minorEastAsia"/>
          <w:color w:val="000000"/>
          <w:kern w:val="2"/>
        </w:rPr>
      </w:pPr>
      <w:bookmarkStart w:id="2" w:name="_Hlk193480866"/>
      <w:r>
        <w:rPr>
          <w:rFonts w:eastAsia="" w:cs="Times New Roman" w:ascii="Times New Roman" w:hAnsi="Times New Roman" w:eastAsiaTheme="minorEastAsia"/>
          <w:color w:val="000000"/>
          <w:kern w:val="2"/>
        </w:rPr>
        <w:t xml:space="preserve">  </w:t>
      </w:r>
      <w:r>
        <w:rPr>
          <w:rFonts w:eastAsia="" w:cs="Times New Roman" w:ascii="Times New Roman" w:hAnsi="Times New Roman" w:eastAsiaTheme="minorEastAsia"/>
          <w:b/>
          <w:bCs/>
          <w:color w:val="000000"/>
          <w:kern w:val="2"/>
        </w:rPr>
        <w:t>1.</w:t>
      </w:r>
      <w:r>
        <w:rPr>
          <w:rFonts w:eastAsia="" w:cs="Times New Roman" w:ascii="Times New Roman" w:hAnsi="Times New Roman" w:eastAsiaTheme="minorEastAsia"/>
          <w:color w:val="000000"/>
          <w:kern w:val="2"/>
        </w:rPr>
        <w:t xml:space="preserve"> The Montana Federation will honor a deceased Advisory Council member with a </w:t>
      </w:r>
      <w:r>
        <w:rPr>
          <w:rFonts w:eastAsia="" w:cs="Times New Roman" w:ascii="Times New Roman" w:hAnsi="Times New Roman" w:eastAsiaTheme="minorEastAsia"/>
          <w:color w:val="FF0000"/>
          <w:kern w:val="2"/>
        </w:rPr>
        <w:t xml:space="preserve">$200.00 </w:t>
      </w:r>
      <w:r>
        <w:rPr>
          <w:rFonts w:eastAsia="" w:cs="Times New Roman" w:ascii="Times New Roman" w:hAnsi="Times New Roman" w:eastAsiaTheme="minorEastAsia"/>
          <w:color w:val="000000"/>
          <w:kern w:val="2"/>
        </w:rPr>
        <w:t xml:space="preserve">memorial donation to </w:t>
        <w:br/>
        <w:t xml:space="preserve">the MFGC Endowment Fund. </w:t>
      </w:r>
      <w:r>
        <w:rPr>
          <w:rFonts w:eastAsia="" w:cs="Times New Roman" w:ascii="Times New Roman" w:hAnsi="Times New Roman" w:eastAsiaTheme="minorEastAsia"/>
          <w:color w:val="EE0000"/>
          <w:kern w:val="2"/>
        </w:rPr>
        <w:t>(2025)</w:t>
      </w:r>
      <w:bookmarkEnd w:id="2"/>
    </w:p>
    <w:p>
      <w:pPr>
        <w:pStyle w:val="Normal"/>
        <w:widowControl w:val="false"/>
        <w:overflowPunct w:val="true"/>
        <w:rPr>
          <w:rFonts w:ascii="Times New Roman" w:hAnsi="Times New Roman" w:eastAsia="" w:cs="Times New Roman" w:eastAsiaTheme="minorEastAsia"/>
          <w:color w:val="000000"/>
          <w:kern w:val="2"/>
        </w:rPr>
      </w:pPr>
      <w:r>
        <w:rPr>
          <w:rFonts w:eastAsia="" w:cs="Times New Roman" w:ascii="Times New Roman" w:hAnsi="Times New Roman" w:eastAsiaTheme="minorEastAsia"/>
          <w:color w:val="000000"/>
          <w:kern w:val="2"/>
        </w:rPr>
        <w:t xml:space="preserve">  </w:t>
      </w:r>
      <w:r>
        <w:rPr>
          <w:rFonts w:eastAsia="" w:cs="Times New Roman" w:ascii="Times New Roman" w:hAnsi="Times New Roman" w:eastAsiaTheme="minorEastAsia"/>
          <w:b/>
          <w:bCs/>
          <w:color w:val="000000"/>
          <w:kern w:val="2"/>
        </w:rPr>
        <w:t>2.</w:t>
      </w:r>
      <w:r>
        <w:rPr>
          <w:rFonts w:eastAsia="" w:cs="Times New Roman" w:ascii="Times New Roman" w:hAnsi="Times New Roman" w:eastAsiaTheme="minorEastAsia"/>
          <w:color w:val="000000"/>
          <w:kern w:val="2"/>
        </w:rPr>
        <w:t xml:space="preserve"> All memorials and donations will be allocated to a specific fund within MFGC.  If a fund is not designated, the </w:t>
        <w:br/>
        <w:t>money will be allocated to the Endowment Fund.</w:t>
      </w:r>
    </w:p>
    <w:p>
      <w:pPr>
        <w:pStyle w:val="Normal"/>
        <w:widowControl w:val="false"/>
        <w:overflowPunct w:val="true"/>
        <w:rPr>
          <w:rFonts w:ascii="Times New Roman" w:hAnsi="Times New Roman" w:eastAsia="" w:cs="Times New Roman" w:eastAsiaTheme="minorEastAsia"/>
          <w:color w:val="000000"/>
          <w:kern w:val="2"/>
        </w:rPr>
      </w:pPr>
      <w:bookmarkStart w:id="3" w:name="_Hlk193481025"/>
      <w:r>
        <w:rPr>
          <w:rFonts w:eastAsia="" w:cs="Times New Roman" w:ascii="Times New Roman" w:hAnsi="Times New Roman" w:eastAsiaTheme="minorEastAsia"/>
          <w:color w:val="000000"/>
          <w:kern w:val="2"/>
        </w:rPr>
        <w:t xml:space="preserve">  </w:t>
      </w:r>
      <w:r>
        <w:rPr>
          <w:rFonts w:eastAsia="" w:cs="Times New Roman" w:ascii="Times New Roman" w:hAnsi="Times New Roman" w:eastAsiaTheme="minorEastAsia"/>
          <w:b/>
          <w:bCs/>
          <w:color w:val="000000"/>
          <w:kern w:val="2"/>
        </w:rPr>
        <w:t>3.</w:t>
      </w:r>
      <w:r>
        <w:rPr>
          <w:rFonts w:eastAsia="" w:cs="Times New Roman" w:ascii="Times New Roman" w:hAnsi="Times New Roman" w:eastAsiaTheme="minorEastAsia"/>
          <w:color w:val="000000"/>
          <w:kern w:val="2"/>
        </w:rPr>
        <w:t xml:space="preserve"> Fund raising projects are permitted for Life Members, Judges Council, Awards and/or the General Fund </w:t>
        <w:br/>
      </w:r>
      <w:r>
        <w:rPr>
          <w:rFonts w:eastAsia="" w:cs="Times New Roman" w:ascii="Times New Roman" w:hAnsi="Times New Roman" w:eastAsiaTheme="minorEastAsia"/>
          <w:kern w:val="2"/>
        </w:rPr>
        <w:t>and</w:t>
      </w:r>
      <w:r>
        <w:rPr>
          <w:rFonts w:eastAsia="" w:cs="Times New Roman" w:ascii="Times New Roman" w:hAnsi="Times New Roman" w:eastAsiaTheme="minorEastAsia"/>
          <w:color w:val="000000"/>
          <w:kern w:val="2"/>
        </w:rPr>
        <w:t xml:space="preserve"> submitted to the President for Executive Committee approval.</w:t>
      </w:r>
      <w:bookmarkEnd w:id="3"/>
    </w:p>
    <w:p>
      <w:pPr>
        <w:pStyle w:val="Normal"/>
        <w:widowControl w:val="false"/>
        <w:overflowPunct w:val="true"/>
        <w:rPr>
          <w:rFonts w:ascii="Times New Roman" w:hAnsi="Times New Roman" w:eastAsia="" w:cs="Times New Roman" w:eastAsiaTheme="minorEastAsia"/>
          <w:color w:val="000000"/>
          <w:kern w:val="2"/>
        </w:rPr>
      </w:pPr>
      <w:r>
        <w:rPr>
          <w:rFonts w:eastAsia="" w:cs="Times New Roman" w:ascii="Times New Roman" w:hAnsi="Times New Roman" w:eastAsiaTheme="minorEastAsia"/>
          <w:b/>
          <w:bCs/>
          <w:color w:val="000000"/>
          <w:kern w:val="2"/>
        </w:rPr>
        <w:t xml:space="preserve">  </w:t>
      </w:r>
      <w:r>
        <w:rPr>
          <w:rFonts w:eastAsia="" w:cs="Times New Roman" w:ascii="Times New Roman" w:hAnsi="Times New Roman" w:eastAsiaTheme="minorEastAsia"/>
          <w:b/>
          <w:bCs/>
          <w:color w:val="000000"/>
          <w:kern w:val="2"/>
        </w:rPr>
        <w:t>4.</w:t>
      </w:r>
      <w:r>
        <w:rPr>
          <w:rFonts w:eastAsia="" w:cs="Times New Roman" w:ascii="Times New Roman" w:hAnsi="Times New Roman" w:eastAsiaTheme="minorEastAsia"/>
          <w:color w:val="000000"/>
          <w:kern w:val="2"/>
        </w:rPr>
        <w:t xml:space="preserve"> The membership of the Montana Federation of Garden Clubs, Inc. may support a historical project.</w:t>
      </w:r>
    </w:p>
    <w:p>
      <w:pPr>
        <w:pStyle w:val="Normal"/>
        <w:widowControl w:val="false"/>
        <w:overflowPunct w:val="true"/>
        <w:rPr>
          <w:rFonts w:ascii="Times New Roman" w:hAnsi="Times New Roman" w:eastAsia="" w:cs="Times New Roman" w:eastAsiaTheme="minorEastAsia"/>
          <w:color w:val="000000"/>
          <w:kern w:val="2"/>
        </w:rPr>
      </w:pPr>
      <w:r>
        <w:rPr>
          <w:rFonts w:eastAsia="" w:cs="Times New Roman" w:eastAsiaTheme="minorEastAsia" w:ascii="Times New Roman" w:hAnsi="Times New Roman"/>
          <w:color w:val="000000"/>
          <w:kern w:val="2"/>
        </w:rPr>
      </w:r>
    </w:p>
    <w:p>
      <w:pPr>
        <w:pStyle w:val="Normal"/>
        <w:widowControl w:val="false"/>
        <w:overflowPunct w:val="true"/>
        <w:rPr>
          <w:rFonts w:ascii="Times New Roman" w:hAnsi="Times New Roman" w:eastAsia="" w:cs="Times New Roman" w:eastAsiaTheme="minorEastAsia"/>
          <w:b/>
          <w:bCs/>
          <w:color w:val="000000"/>
          <w:kern w:val="2"/>
          <w:u w:val="single"/>
        </w:rPr>
      </w:pPr>
      <w:r>
        <w:rPr>
          <w:rFonts w:eastAsia="" w:cs="Times New Roman" w:ascii="Times New Roman" w:hAnsi="Times New Roman" w:eastAsiaTheme="minorEastAsia"/>
          <w:b/>
          <w:bCs/>
          <w:color w:val="000000"/>
          <w:kern w:val="2"/>
          <w:u w:val="single"/>
        </w:rPr>
        <w:t>Life Members</w:t>
      </w:r>
    </w:p>
    <w:p>
      <w:pPr>
        <w:pStyle w:val="Normal"/>
        <w:widowControl w:val="false"/>
        <w:overflowPunct w:val="true"/>
        <w:rPr>
          <w:rFonts w:ascii="Times New Roman" w:hAnsi="Times New Roman" w:eastAsia="" w:cs="Times New Roman" w:eastAsiaTheme="minorEastAsia"/>
          <w:color w:val="000000"/>
          <w:kern w:val="2"/>
        </w:rPr>
      </w:pPr>
      <w:r>
        <w:rPr>
          <w:rFonts w:eastAsia="" w:cs="Times New Roman" w:eastAsiaTheme="minorEastAsia" w:ascii="Times New Roman" w:hAnsi="Times New Roman"/>
          <w:color w:val="000000"/>
          <w:kern w:val="2"/>
        </w:rPr>
      </w:r>
    </w:p>
    <w:p>
      <w:pPr>
        <w:pStyle w:val="Normal"/>
        <w:widowControl w:val="false"/>
        <w:overflowPunct w:val="true"/>
        <w:rPr>
          <w:rFonts w:ascii="Times New Roman" w:hAnsi="Times New Roman" w:eastAsia="" w:cs="Times New Roman" w:eastAsiaTheme="minorEastAsia"/>
          <w:color w:val="000000"/>
          <w:kern w:val="2"/>
        </w:rPr>
      </w:pPr>
      <w:r>
        <w:rPr>
          <w:rFonts w:eastAsia="" w:cs="Times New Roman" w:ascii="Times New Roman" w:hAnsi="Times New Roman" w:eastAsiaTheme="minorEastAsia"/>
          <w:color w:val="000000"/>
          <w:kern w:val="2"/>
        </w:rPr>
        <w:t xml:space="preserve">  </w:t>
      </w:r>
      <w:r>
        <w:rPr>
          <w:rFonts w:eastAsia="" w:cs="Times New Roman" w:ascii="Times New Roman" w:hAnsi="Times New Roman" w:eastAsiaTheme="minorEastAsia"/>
          <w:color w:val="000000"/>
          <w:kern w:val="2"/>
        </w:rPr>
        <w:t>1. Life Members is an MFGC sponsored group composed of members who have donated $25 to Life Members.</w:t>
      </w:r>
    </w:p>
    <w:p>
      <w:pPr>
        <w:pStyle w:val="Normal"/>
        <w:widowControl w:val="false"/>
        <w:overflowPunct w:val="true"/>
        <w:rPr>
          <w:rFonts w:ascii="Times New Roman" w:hAnsi="Times New Roman" w:eastAsia="" w:cs="Times New Roman" w:eastAsiaTheme="minorEastAsia"/>
          <w:color w:val="000000"/>
          <w:kern w:val="2"/>
        </w:rPr>
      </w:pPr>
      <w:r>
        <w:rPr>
          <w:rFonts w:eastAsia="" w:cs="Times New Roman" w:ascii="Times New Roman" w:hAnsi="Times New Roman" w:eastAsiaTheme="minorEastAsia"/>
          <w:color w:val="000000"/>
          <w:kern w:val="2"/>
        </w:rPr>
        <w:t xml:space="preserve">  </w:t>
      </w:r>
      <w:r>
        <w:rPr>
          <w:rFonts w:eastAsia="" w:cs="Times New Roman" w:ascii="Times New Roman" w:hAnsi="Times New Roman" w:eastAsiaTheme="minorEastAsia"/>
          <w:color w:val="000000"/>
          <w:kern w:val="2"/>
        </w:rPr>
        <w:t>2. The Life Membership fee comprises the fund principal; interest from the principal and additional funds may be used to award a scholarship to be presented at the annual convention.</w:t>
      </w:r>
    </w:p>
    <w:p>
      <w:pPr>
        <w:pStyle w:val="Normal"/>
        <w:widowControl w:val="false"/>
        <w:overflowPunct w:val="true"/>
        <w:rPr>
          <w:rFonts w:ascii="Times New Roman" w:hAnsi="Times New Roman" w:eastAsia="" w:cs="Times New Roman" w:eastAsiaTheme="minorEastAsia"/>
          <w:color w:val="000000"/>
          <w:kern w:val="2"/>
        </w:rPr>
      </w:pPr>
      <w:r>
        <w:rPr>
          <w:rFonts w:eastAsia="" w:cs="Times New Roman" w:ascii="Times New Roman" w:hAnsi="Times New Roman" w:eastAsiaTheme="minorEastAsia"/>
          <w:color w:val="000000"/>
          <w:kern w:val="2"/>
        </w:rPr>
        <w:t xml:space="preserve">  </w:t>
      </w:r>
      <w:r>
        <w:rPr>
          <w:rFonts w:eastAsia="" w:cs="Times New Roman" w:ascii="Times New Roman" w:hAnsi="Times New Roman" w:eastAsiaTheme="minorEastAsia"/>
          <w:color w:val="000000"/>
          <w:kern w:val="2"/>
        </w:rPr>
        <w:t>3. Non-active Life Members may receive a digital copy via email of the Montana Gardens publication if requested.  The Montana Gardens Circulation Chairman shall maintain this list of email addresses. (2022)</w:t>
      </w:r>
    </w:p>
    <w:p>
      <w:pPr>
        <w:pStyle w:val="Normal"/>
        <w:widowControl w:val="false"/>
        <w:overflowPunct w:val="true"/>
        <w:rPr>
          <w:rFonts w:ascii="Times New Roman" w:hAnsi="Times New Roman" w:eastAsia="" w:cs="Times New Roman" w:eastAsiaTheme="minorEastAsia"/>
          <w:color w:val="000000"/>
          <w:kern w:val="2"/>
        </w:rPr>
      </w:pPr>
      <w:r>
        <w:rPr>
          <w:rFonts w:eastAsia="" w:cs="Times New Roman" w:ascii="Times New Roman" w:hAnsi="Times New Roman" w:eastAsiaTheme="minorEastAsia"/>
          <w:color w:val="000000"/>
          <w:kern w:val="2"/>
        </w:rPr>
        <w:t xml:space="preserve">  </w:t>
      </w:r>
    </w:p>
    <w:p>
      <w:pPr>
        <w:pStyle w:val="Normal"/>
        <w:widowControl w:val="false"/>
        <w:overflowPunct w:val="true"/>
        <w:rPr>
          <w:rFonts w:ascii="Times New Roman" w:hAnsi="Times New Roman" w:eastAsia="" w:cs="Times New Roman" w:eastAsiaTheme="minorEastAsia"/>
          <w:color w:val="000000"/>
          <w:kern w:val="2"/>
        </w:rPr>
      </w:pPr>
      <w:r>
        <w:rPr>
          <w:rFonts w:eastAsia="" w:cs="Times New Roman" w:ascii="Times New Roman" w:hAnsi="Times New Roman" w:eastAsiaTheme="minorEastAsia"/>
          <w:b/>
          <w:bCs/>
          <w:color w:val="000000"/>
          <w:kern w:val="2"/>
          <w:u w:val="single"/>
        </w:rPr>
        <w:t>Judges Council</w:t>
      </w:r>
    </w:p>
    <w:p>
      <w:pPr>
        <w:pStyle w:val="Normal"/>
        <w:widowControl w:val="false"/>
        <w:overflowPunct w:val="true"/>
        <w:rPr>
          <w:rFonts w:ascii="Times New Roman" w:hAnsi="Times New Roman" w:eastAsia="" w:cs="Times New Roman" w:eastAsiaTheme="minorEastAsia"/>
          <w:color w:val="000000"/>
          <w:kern w:val="2"/>
        </w:rPr>
      </w:pPr>
      <w:r>
        <w:rPr>
          <w:rFonts w:eastAsia="" w:cs="Times New Roman" w:eastAsiaTheme="minorEastAsia" w:ascii="Times New Roman" w:hAnsi="Times New Roman"/>
          <w:color w:val="000000"/>
          <w:kern w:val="2"/>
        </w:rPr>
      </w:r>
    </w:p>
    <w:p>
      <w:pPr>
        <w:pStyle w:val="Normal"/>
        <w:widowControl w:val="false"/>
        <w:overflowPunct w:val="true"/>
        <w:rPr>
          <w:rFonts w:ascii="Times New Roman" w:hAnsi="Times New Roman" w:eastAsia="" w:cs="Times New Roman" w:eastAsiaTheme="minorEastAsia"/>
          <w:color w:val="000000"/>
          <w:kern w:val="2"/>
        </w:rPr>
      </w:pPr>
      <w:r>
        <w:rPr>
          <w:rFonts w:eastAsia="" w:cs="Times New Roman" w:ascii="Times New Roman" w:hAnsi="Times New Roman" w:eastAsiaTheme="minorEastAsia"/>
          <w:color w:val="000000"/>
          <w:kern w:val="2"/>
        </w:rPr>
        <w:t xml:space="preserve">  </w:t>
      </w:r>
      <w:r>
        <w:rPr>
          <w:rFonts w:eastAsia="" w:cs="Times New Roman" w:ascii="Times New Roman" w:hAnsi="Times New Roman" w:eastAsiaTheme="minorEastAsia"/>
          <w:color w:val="000000"/>
          <w:kern w:val="2"/>
        </w:rPr>
        <w:t>1. Judges Council is an MFGC sponsored group composed of members who have formed to further their education in judging flower shows.</w:t>
      </w:r>
    </w:p>
    <w:p>
      <w:pPr>
        <w:pStyle w:val="Normal"/>
        <w:widowControl w:val="false"/>
        <w:overflowPunct w:val="true"/>
        <w:rPr>
          <w:rFonts w:ascii="Times New Roman" w:hAnsi="Times New Roman" w:eastAsia="" w:cs="Times New Roman" w:eastAsiaTheme="minorEastAsia"/>
          <w:color w:val="000000"/>
          <w:kern w:val="2"/>
        </w:rPr>
      </w:pPr>
      <w:r>
        <w:rPr>
          <w:rFonts w:eastAsia="" w:cs="Times New Roman" w:ascii="Times New Roman" w:hAnsi="Times New Roman" w:eastAsiaTheme="minorEastAsia"/>
          <w:color w:val="000000"/>
          <w:kern w:val="2"/>
        </w:rPr>
        <w:t xml:space="preserve">  </w:t>
      </w:r>
      <w:r>
        <w:rPr>
          <w:rFonts w:eastAsia="" w:cs="Times New Roman" w:ascii="Times New Roman" w:hAnsi="Times New Roman" w:eastAsiaTheme="minorEastAsia"/>
          <w:color w:val="000000"/>
          <w:kern w:val="2"/>
        </w:rPr>
        <w:t>2. When Judges Council is asked to provide designs in lieu of a guest arranger for state conventions, the cost of the flowers will be paid from convention funds.</w:t>
      </w:r>
    </w:p>
    <w:p>
      <w:pPr>
        <w:pStyle w:val="Normal"/>
        <w:widowControl w:val="false"/>
        <w:overflowPunct w:val="true"/>
        <w:rPr>
          <w:rFonts w:ascii="Times New Roman" w:hAnsi="Times New Roman" w:eastAsia="" w:cs="Times New Roman" w:eastAsiaTheme="minorEastAsia"/>
          <w:color w:val="000000"/>
          <w:kern w:val="2"/>
        </w:rPr>
      </w:pPr>
      <w:r>
        <w:rPr>
          <w:rFonts w:eastAsia="" w:cs="Times New Roman" w:eastAsiaTheme="minorEastAsia" w:ascii="Times New Roman" w:hAnsi="Times New Roman"/>
          <w:color w:val="000000"/>
          <w:kern w:val="2"/>
        </w:rPr>
      </w:r>
    </w:p>
    <w:p>
      <w:pPr>
        <w:pStyle w:val="Normal"/>
        <w:widowControl w:val="false"/>
        <w:overflowPunct w:val="true"/>
        <w:rPr>
          <w:rFonts w:ascii="Times New Roman" w:hAnsi="Times New Roman" w:eastAsia="" w:cs="Times New Roman" w:eastAsiaTheme="minorEastAsia"/>
          <w:b/>
          <w:bCs/>
          <w:color w:val="000000"/>
          <w:kern w:val="2"/>
          <w:u w:val="single"/>
        </w:rPr>
      </w:pPr>
      <w:r>
        <w:rPr>
          <w:rFonts w:eastAsia="" w:cs="Times New Roman" w:eastAsiaTheme="minorEastAsia" w:ascii="Times New Roman" w:hAnsi="Times New Roman"/>
          <w:b/>
          <w:bCs/>
          <w:color w:val="000000"/>
          <w:kern w:val="2"/>
          <w:u w:val="single"/>
        </w:rPr>
      </w:r>
    </w:p>
    <w:p>
      <w:pPr>
        <w:pStyle w:val="Normal"/>
        <w:widowControl w:val="false"/>
        <w:overflowPunct w:val="true"/>
        <w:rPr>
          <w:rFonts w:ascii="Times New Roman" w:hAnsi="Times New Roman" w:eastAsia="" w:cs="Times New Roman" w:eastAsiaTheme="minorEastAsia"/>
          <w:b/>
          <w:bCs/>
          <w:color w:val="000000"/>
          <w:kern w:val="2"/>
          <w:u w:val="single"/>
        </w:rPr>
      </w:pPr>
      <w:r>
        <w:rPr>
          <w:rFonts w:eastAsia="" w:cs="Times New Roman" w:ascii="Times New Roman" w:hAnsi="Times New Roman" w:eastAsiaTheme="minorEastAsia"/>
          <w:b/>
          <w:bCs/>
          <w:color w:val="000000"/>
          <w:kern w:val="2"/>
          <w:u w:val="single"/>
        </w:rPr>
        <w:t>Education</w:t>
      </w:r>
    </w:p>
    <w:p>
      <w:pPr>
        <w:pStyle w:val="Normal"/>
        <w:widowControl w:val="false"/>
        <w:overflowPunct w:val="true"/>
        <w:rPr>
          <w:rFonts w:ascii="Times New Roman" w:hAnsi="Times New Roman" w:eastAsia="" w:cs="Times New Roman" w:eastAsiaTheme="minorEastAsia"/>
          <w:color w:val="000000"/>
          <w:kern w:val="2"/>
        </w:rPr>
      </w:pPr>
      <w:r>
        <w:rPr>
          <w:rFonts w:eastAsia="" w:cs="Times New Roman" w:ascii="Times New Roman" w:hAnsi="Times New Roman" w:eastAsiaTheme="minorEastAsia"/>
          <w:color w:val="000000"/>
          <w:kern w:val="2"/>
        </w:rPr>
        <w:t xml:space="preserve"> </w:t>
      </w:r>
    </w:p>
    <w:p>
      <w:pPr>
        <w:pStyle w:val="Normal"/>
        <w:widowControl w:val="false"/>
        <w:overflowPunct w:val="true"/>
        <w:rPr>
          <w:rFonts w:ascii="Times New Roman" w:hAnsi="Times New Roman" w:eastAsia="" w:cs="Times New Roman" w:eastAsiaTheme="minorEastAsia"/>
          <w:color w:val="000000"/>
          <w:kern w:val="2"/>
        </w:rPr>
      </w:pPr>
      <w:r>
        <w:rPr>
          <w:rFonts w:eastAsia="" w:cs="Times New Roman" w:ascii="Times New Roman" w:hAnsi="Times New Roman" w:eastAsiaTheme="minorEastAsia"/>
          <w:color w:val="000000"/>
          <w:kern w:val="2"/>
        </w:rPr>
        <w:t xml:space="preserve">  </w:t>
      </w:r>
      <w:r>
        <w:rPr>
          <w:rFonts w:eastAsia="" w:cs="Times New Roman" w:ascii="Times New Roman" w:hAnsi="Times New Roman" w:eastAsiaTheme="minorEastAsia"/>
          <w:b/>
          <w:bCs/>
          <w:color w:val="000000"/>
          <w:kern w:val="2"/>
        </w:rPr>
        <w:t>1.</w:t>
      </w:r>
      <w:r>
        <w:rPr>
          <w:rFonts w:eastAsia="" w:cs="Times New Roman" w:ascii="Times New Roman" w:hAnsi="Times New Roman" w:eastAsiaTheme="minorEastAsia"/>
          <w:color w:val="000000"/>
          <w:kern w:val="2"/>
        </w:rPr>
        <w:t xml:space="preserve"> A member interested in becoming a school instructor should complete the necessary National Garden Club application form available from the State Schools’ Chairperson.  See application guidelines from National Garden Clubs.  The MFGC Executive Committee will recommend instructors to NGC.</w:t>
      </w:r>
    </w:p>
    <w:p>
      <w:pPr>
        <w:pStyle w:val="Normal"/>
        <w:widowControl w:val="false"/>
        <w:overflowPunct w:val="true"/>
        <w:rPr>
          <w:rFonts w:ascii="Times New Roman" w:hAnsi="Times New Roman" w:eastAsia="" w:cs="Times New Roman" w:eastAsiaTheme="minorEastAsia"/>
          <w:color w:val="000000"/>
          <w:kern w:val="2"/>
        </w:rPr>
      </w:pPr>
      <w:r>
        <w:rPr>
          <w:rFonts w:eastAsia="" w:cs="Times New Roman" w:ascii="Times New Roman" w:hAnsi="Times New Roman" w:eastAsiaTheme="minorEastAsia"/>
          <w:color w:val="000000"/>
          <w:kern w:val="2"/>
        </w:rPr>
        <w:t xml:space="preserve">  </w:t>
      </w:r>
      <w:r>
        <w:rPr>
          <w:rFonts w:eastAsia="" w:cs="Times New Roman" w:ascii="Times New Roman" w:hAnsi="Times New Roman" w:eastAsiaTheme="minorEastAsia"/>
          <w:b/>
          <w:bCs/>
          <w:color w:val="000000"/>
          <w:kern w:val="2"/>
        </w:rPr>
        <w:t>2.</w:t>
      </w:r>
      <w:r>
        <w:rPr>
          <w:rFonts w:eastAsia="" w:cs="Times New Roman" w:ascii="Times New Roman" w:hAnsi="Times New Roman" w:eastAsiaTheme="minorEastAsia"/>
          <w:color w:val="000000"/>
          <w:kern w:val="2"/>
        </w:rPr>
        <w:t xml:space="preserve"> Following National’s approval of the instructor, Montana will express their confidence in the instructor’s ability by using the instructor in MFGC sponsored schools.</w:t>
      </w:r>
    </w:p>
    <w:p>
      <w:pPr>
        <w:pStyle w:val="Normal"/>
        <w:widowControl w:val="false"/>
        <w:overflowPunct w:val="true"/>
        <w:rPr>
          <w:rFonts w:ascii="Times New Roman" w:hAnsi="Times New Roman" w:eastAsia="" w:cs="Times New Roman" w:eastAsiaTheme="minorEastAsia"/>
          <w:color w:val="000000"/>
          <w:kern w:val="2"/>
        </w:rPr>
      </w:pPr>
      <w:r>
        <w:rPr>
          <w:rFonts w:eastAsia="" w:cs="Times New Roman" w:ascii="Times New Roman" w:hAnsi="Times New Roman" w:eastAsiaTheme="minorEastAsia"/>
          <w:b/>
          <w:bCs/>
          <w:color w:val="000000"/>
          <w:kern w:val="2"/>
        </w:rPr>
        <w:t xml:space="preserve">  </w:t>
      </w:r>
      <w:r>
        <w:rPr>
          <w:rFonts w:eastAsia="" w:cs="Times New Roman" w:ascii="Times New Roman" w:hAnsi="Times New Roman" w:eastAsiaTheme="minorEastAsia"/>
          <w:b/>
          <w:bCs/>
          <w:color w:val="000000"/>
          <w:kern w:val="2"/>
        </w:rPr>
        <w:t>3.</w:t>
      </w:r>
      <w:r>
        <w:rPr>
          <w:rFonts w:eastAsia="" w:cs="Times New Roman" w:ascii="Times New Roman" w:hAnsi="Times New Roman" w:eastAsiaTheme="minorEastAsia"/>
          <w:color w:val="000000"/>
          <w:kern w:val="2"/>
        </w:rPr>
        <w:t xml:space="preserve"> A list of accredited Flower Show Judges, Landscape Design Consultants, Gardening Consultants and NGC approved instructors in Montana will be published in the MFGC directory during each administration and updated as needed.</w:t>
      </w:r>
    </w:p>
    <w:p>
      <w:pPr>
        <w:pStyle w:val="Normal"/>
        <w:widowControl w:val="false"/>
        <w:overflowPunct w:val="true"/>
        <w:rPr>
          <w:rFonts w:ascii="Times New Roman" w:hAnsi="Times New Roman" w:eastAsia="" w:cs="Times New Roman" w:eastAsiaTheme="minorEastAsia"/>
          <w:color w:val="000000"/>
          <w:kern w:val="2"/>
        </w:rPr>
      </w:pPr>
      <w:r>
        <w:rPr>
          <w:rFonts w:eastAsia="" w:cs="Times New Roman" w:ascii="Times New Roman" w:hAnsi="Times New Roman" w:eastAsiaTheme="minorEastAsia"/>
          <w:b/>
          <w:bCs/>
          <w:color w:val="000000"/>
          <w:kern w:val="2"/>
        </w:rPr>
        <w:t xml:space="preserve">  </w:t>
      </w:r>
      <w:r>
        <w:rPr>
          <w:rFonts w:eastAsia="" w:cs="Times New Roman" w:ascii="Times New Roman" w:hAnsi="Times New Roman" w:eastAsiaTheme="minorEastAsia"/>
          <w:b/>
          <w:bCs/>
          <w:color w:val="000000"/>
          <w:kern w:val="2"/>
        </w:rPr>
        <w:t>4.</w:t>
      </w:r>
      <w:r>
        <w:rPr>
          <w:rFonts w:eastAsia="" w:cs="Times New Roman" w:ascii="Times New Roman" w:hAnsi="Times New Roman" w:eastAsiaTheme="minorEastAsia"/>
          <w:color w:val="000000"/>
          <w:kern w:val="2"/>
        </w:rPr>
        <w:t xml:space="preserve"> Any district or club may host a school after consultation with the school’s chairman.  The hosting district or club is encouraged to raise necessary funds to finance the school.</w:t>
      </w:r>
    </w:p>
    <w:p>
      <w:pPr>
        <w:pStyle w:val="Normal"/>
        <w:widowControl w:val="false"/>
        <w:overflowPunct w:val="true"/>
        <w:rPr>
          <w:rFonts w:ascii="Times New Roman" w:hAnsi="Times New Roman" w:eastAsia="" w:cs="Times New Roman" w:eastAsiaTheme="minorEastAsia"/>
          <w:color w:val="FF0000"/>
          <w:kern w:val="2"/>
        </w:rPr>
      </w:pPr>
      <w:bookmarkStart w:id="4" w:name="_Hlk193481398"/>
      <w:r>
        <w:rPr>
          <w:rFonts w:eastAsia="" w:cs="Times New Roman" w:ascii="Times New Roman" w:hAnsi="Times New Roman" w:eastAsiaTheme="minorEastAsia"/>
          <w:b/>
          <w:bCs/>
          <w:color w:val="000000"/>
          <w:kern w:val="2"/>
        </w:rPr>
        <w:t xml:space="preserve">  </w:t>
      </w:r>
      <w:r>
        <w:rPr>
          <w:rFonts w:eastAsia="" w:cs="Times New Roman" w:ascii="Times New Roman" w:hAnsi="Times New Roman" w:eastAsiaTheme="minorEastAsia"/>
          <w:b/>
          <w:bCs/>
          <w:kern w:val="2"/>
        </w:rPr>
        <w:t>5.</w:t>
      </w:r>
      <w:r>
        <w:rPr>
          <w:rFonts w:eastAsia="" w:cs="Times New Roman" w:ascii="Times New Roman" w:hAnsi="Times New Roman" w:eastAsiaTheme="minorEastAsia"/>
          <w:kern w:val="2"/>
        </w:rPr>
        <w:t xml:space="preserve"> NGC sponsored schools may request an allowance a year in advance to support schools in Montana. Plans to schedule an NGC school must be presented to the Executive Committee for approval. </w:t>
      </w:r>
      <w:r>
        <w:rPr>
          <w:rFonts w:eastAsia="" w:cs="Times New Roman" w:ascii="Times New Roman" w:hAnsi="Times New Roman" w:eastAsiaTheme="minorEastAsia"/>
          <w:color w:val="FF0000"/>
          <w:kern w:val="2"/>
        </w:rPr>
        <w:t>(2025)</w:t>
      </w:r>
      <w:bookmarkEnd w:id="4"/>
    </w:p>
    <w:p>
      <w:pPr>
        <w:pStyle w:val="Normal"/>
        <w:widowControl w:val="false"/>
        <w:overflowPunct w:val="true"/>
        <w:rPr>
          <w:rFonts w:ascii="Times New Roman" w:hAnsi="Times New Roman" w:eastAsia="" w:cs="Times New Roman" w:eastAsiaTheme="minorEastAsia"/>
          <w:color w:val="000000"/>
          <w:kern w:val="2"/>
        </w:rPr>
      </w:pPr>
      <w:r>
        <w:rPr>
          <w:rFonts w:eastAsia="" w:cs="Times New Roman" w:eastAsiaTheme="minorEastAsia" w:ascii="Times New Roman" w:hAnsi="Times New Roman"/>
          <w:color w:val="000000"/>
          <w:kern w:val="2"/>
        </w:rPr>
      </w:r>
    </w:p>
    <w:p>
      <w:pPr>
        <w:pStyle w:val="Normal"/>
        <w:widowControl w:val="false"/>
        <w:overflowPunct w:val="true"/>
        <w:rPr>
          <w:rFonts w:ascii="Times New Roman" w:hAnsi="Times New Roman" w:eastAsia="" w:cs="Times New Roman" w:eastAsiaTheme="minorEastAsia"/>
          <w:b/>
          <w:bCs/>
          <w:color w:val="000000"/>
          <w:kern w:val="2"/>
          <w:u w:val="single"/>
        </w:rPr>
      </w:pPr>
      <w:r>
        <w:rPr>
          <w:rFonts w:eastAsia="" w:cs="Times New Roman" w:ascii="Times New Roman" w:hAnsi="Times New Roman" w:eastAsiaTheme="minorEastAsia"/>
          <w:b/>
          <w:bCs/>
          <w:color w:val="000000"/>
          <w:kern w:val="2"/>
          <w:u w:val="single"/>
        </w:rPr>
        <w:t>Montana Gardens Publication</w:t>
      </w:r>
    </w:p>
    <w:p>
      <w:pPr>
        <w:pStyle w:val="Normal"/>
        <w:widowControl w:val="false"/>
        <w:overflowPunct w:val="true"/>
        <w:rPr>
          <w:rFonts w:ascii="Times New Roman" w:hAnsi="Times New Roman" w:eastAsia="" w:cs="Times New Roman" w:eastAsiaTheme="minorEastAsia"/>
          <w:b/>
          <w:bCs/>
          <w:color w:val="000000"/>
          <w:kern w:val="2"/>
          <w:u w:val="single"/>
        </w:rPr>
      </w:pPr>
      <w:r>
        <w:rPr>
          <w:rFonts w:eastAsia="" w:cs="Times New Roman" w:eastAsiaTheme="minorEastAsia" w:ascii="Times New Roman" w:hAnsi="Times New Roman"/>
          <w:b/>
          <w:bCs/>
          <w:color w:val="000000"/>
          <w:kern w:val="2"/>
          <w:u w:val="single"/>
        </w:rPr>
      </w:r>
    </w:p>
    <w:p>
      <w:pPr>
        <w:pStyle w:val="Normal"/>
        <w:widowControl w:val="false"/>
        <w:overflowPunct w:val="true"/>
        <w:rPr>
          <w:rFonts w:ascii="Times New Roman" w:hAnsi="Times New Roman" w:eastAsia="" w:cs="Times New Roman" w:eastAsiaTheme="minorEastAsia"/>
          <w:color w:val="000000"/>
          <w:kern w:val="2"/>
        </w:rPr>
      </w:pPr>
      <w:r>
        <w:rPr>
          <w:rFonts w:eastAsia="" w:cs="Times New Roman" w:ascii="Times New Roman" w:hAnsi="Times New Roman" w:eastAsiaTheme="minorEastAsia"/>
          <w:color w:val="000000"/>
          <w:kern w:val="2"/>
        </w:rPr>
        <w:t xml:space="preserve">  </w:t>
      </w:r>
      <w:r>
        <w:rPr>
          <w:rFonts w:eastAsia="" w:cs="Times New Roman" w:ascii="Times New Roman" w:hAnsi="Times New Roman" w:eastAsiaTheme="minorEastAsia"/>
          <w:b/>
          <w:bCs/>
          <w:color w:val="000000"/>
          <w:kern w:val="2"/>
        </w:rPr>
        <w:t>1.</w:t>
      </w:r>
      <w:r>
        <w:rPr>
          <w:rFonts w:eastAsia="" w:cs="Times New Roman" w:ascii="Times New Roman" w:hAnsi="Times New Roman" w:eastAsiaTheme="minorEastAsia"/>
          <w:color w:val="000000"/>
          <w:kern w:val="2"/>
        </w:rPr>
        <w:t xml:space="preserve"> Members dues that have not been paid by September 30</w:t>
      </w:r>
      <w:r>
        <w:rPr>
          <w:rFonts w:eastAsia="" w:cs="Times New Roman" w:ascii="Times New Roman" w:hAnsi="Times New Roman" w:eastAsiaTheme="minorEastAsia"/>
          <w:color w:val="000000"/>
          <w:kern w:val="2"/>
          <w:vertAlign w:val="superscript"/>
        </w:rPr>
        <w:t>th</w:t>
      </w:r>
      <w:r>
        <w:rPr>
          <w:rFonts w:eastAsia="" w:cs="Times New Roman" w:ascii="Times New Roman" w:hAnsi="Times New Roman" w:eastAsiaTheme="minorEastAsia"/>
          <w:color w:val="000000"/>
          <w:kern w:val="2"/>
        </w:rPr>
        <w:t xml:space="preserve"> will have their names removed from the publication’s mailing list.</w:t>
      </w:r>
    </w:p>
    <w:p>
      <w:pPr>
        <w:pStyle w:val="Normal"/>
        <w:widowControl w:val="false"/>
        <w:overflowPunct w:val="true"/>
        <w:rPr>
          <w:rFonts w:ascii="Times New Roman" w:hAnsi="Times New Roman" w:eastAsia="" w:cs="Times New Roman" w:eastAsiaTheme="minorEastAsia"/>
          <w:color w:val="000000"/>
          <w:kern w:val="2"/>
        </w:rPr>
      </w:pPr>
      <w:r>
        <w:rPr>
          <w:rFonts w:eastAsia="" w:cs="Times New Roman" w:ascii="Times New Roman" w:hAnsi="Times New Roman" w:eastAsiaTheme="minorEastAsia"/>
          <w:color w:val="000000"/>
          <w:kern w:val="2"/>
        </w:rPr>
        <w:t xml:space="preserve">  </w:t>
      </w:r>
      <w:r>
        <w:rPr>
          <w:rFonts w:eastAsia="" w:cs="Times New Roman" w:ascii="Times New Roman" w:hAnsi="Times New Roman" w:eastAsiaTheme="minorEastAsia"/>
          <w:b/>
          <w:bCs/>
          <w:color w:val="000000"/>
          <w:kern w:val="2"/>
        </w:rPr>
        <w:t>2.</w:t>
      </w:r>
      <w:r>
        <w:rPr>
          <w:rFonts w:eastAsia="" w:cs="Times New Roman" w:ascii="Times New Roman" w:hAnsi="Times New Roman" w:eastAsiaTheme="minorEastAsia"/>
          <w:color w:val="000000"/>
          <w:kern w:val="2"/>
        </w:rPr>
        <w:t xml:space="preserve">  If requested, the Circulation Manager will provide copies of the MFGC membership list to the Vice Presidents each October.</w:t>
      </w:r>
    </w:p>
    <w:p>
      <w:pPr>
        <w:pStyle w:val="Normal"/>
        <w:widowControl w:val="false"/>
        <w:overflowPunct w:val="true"/>
        <w:rPr>
          <w:rFonts w:ascii="Times New Roman" w:hAnsi="Times New Roman" w:eastAsia="" w:cs="Times New Roman" w:eastAsiaTheme="minorEastAsia"/>
          <w:color w:val="000000"/>
          <w:kern w:val="2"/>
        </w:rPr>
      </w:pPr>
      <w:r>
        <w:rPr>
          <w:rFonts w:eastAsia="" w:cs="Times New Roman" w:ascii="Times New Roman" w:hAnsi="Times New Roman" w:eastAsiaTheme="minorEastAsia"/>
          <w:color w:val="000000"/>
          <w:kern w:val="2"/>
        </w:rPr>
        <w:t xml:space="preserve">  </w:t>
      </w:r>
      <w:r>
        <w:rPr>
          <w:rFonts w:eastAsia="" w:cs="Times New Roman" w:ascii="Times New Roman" w:hAnsi="Times New Roman" w:eastAsiaTheme="minorEastAsia"/>
          <w:b/>
          <w:bCs/>
          <w:color w:val="000000"/>
          <w:kern w:val="2"/>
        </w:rPr>
        <w:t>3.</w:t>
      </w:r>
      <w:r>
        <w:rPr>
          <w:rFonts w:eastAsia="" w:cs="Times New Roman" w:ascii="Times New Roman" w:hAnsi="Times New Roman" w:eastAsiaTheme="minorEastAsia"/>
          <w:color w:val="000000"/>
          <w:kern w:val="2"/>
        </w:rPr>
        <w:t xml:space="preserve">  A hard copy will be published 3 times a year, Spring, Summer and Fall and electronic communications from the President as needed.  (10/2015)</w:t>
      </w:r>
    </w:p>
    <w:p>
      <w:pPr>
        <w:pStyle w:val="Normal"/>
        <w:widowControl w:val="false"/>
        <w:overflowPunct w:val="true"/>
        <w:rPr>
          <w:rFonts w:ascii="Times New Roman" w:hAnsi="Times New Roman" w:eastAsia="" w:cs="Times New Roman" w:eastAsiaTheme="minorEastAsia"/>
          <w:b/>
          <w:bCs/>
          <w:color w:val="000000"/>
          <w:kern w:val="2"/>
          <w:u w:val="single"/>
        </w:rPr>
      </w:pPr>
      <w:r>
        <w:rPr>
          <w:rFonts w:eastAsia="" w:cs="Times New Roman" w:eastAsiaTheme="minorEastAsia" w:ascii="Times New Roman" w:hAnsi="Times New Roman"/>
          <w:b/>
          <w:bCs/>
          <w:color w:val="000000"/>
          <w:kern w:val="2"/>
          <w:u w:val="single"/>
        </w:rPr>
      </w:r>
    </w:p>
    <w:p>
      <w:pPr>
        <w:pStyle w:val="Normal"/>
        <w:widowControl w:val="false"/>
        <w:overflowPunct w:val="true"/>
        <w:rPr>
          <w:rFonts w:ascii="Times New Roman" w:hAnsi="Times New Roman" w:eastAsia="" w:cs="Times New Roman" w:eastAsiaTheme="minorEastAsia"/>
          <w:b/>
          <w:bCs/>
          <w:color w:val="000000"/>
          <w:kern w:val="2"/>
          <w:u w:val="single"/>
        </w:rPr>
      </w:pPr>
      <w:r>
        <w:rPr>
          <w:rFonts w:eastAsia="" w:cs="Times New Roman" w:ascii="Times New Roman" w:hAnsi="Times New Roman" w:eastAsiaTheme="minorEastAsia"/>
          <w:b/>
          <w:bCs/>
          <w:color w:val="000000"/>
          <w:kern w:val="2"/>
          <w:u w:val="single"/>
        </w:rPr>
        <w:t>Convention and Meetings</w:t>
      </w:r>
    </w:p>
    <w:p>
      <w:pPr>
        <w:pStyle w:val="Normal"/>
        <w:widowControl w:val="false"/>
        <w:overflowPunct w:val="true"/>
        <w:rPr>
          <w:rFonts w:ascii="Times New Roman" w:hAnsi="Times New Roman" w:eastAsia="" w:cs="Times New Roman" w:eastAsiaTheme="minorEastAsia"/>
          <w:b/>
          <w:bCs/>
          <w:color w:val="000000"/>
          <w:kern w:val="2"/>
          <w:u w:val="single"/>
        </w:rPr>
      </w:pPr>
      <w:r>
        <w:rPr>
          <w:rFonts w:eastAsia="" w:cs="Times New Roman" w:eastAsiaTheme="minorEastAsia" w:ascii="Times New Roman" w:hAnsi="Times New Roman"/>
          <w:b/>
          <w:bCs/>
          <w:color w:val="000000"/>
          <w:kern w:val="2"/>
          <w:u w:val="single"/>
        </w:rPr>
      </w:r>
    </w:p>
    <w:p>
      <w:pPr>
        <w:pStyle w:val="Normal"/>
        <w:widowControl w:val="false"/>
        <w:overflowPunct w:val="true"/>
        <w:rPr>
          <w:rFonts w:ascii="Times New Roman" w:hAnsi="Times New Roman" w:eastAsia="" w:cs="Times New Roman" w:eastAsiaTheme="minorEastAsia"/>
          <w:kern w:val="2"/>
        </w:rPr>
      </w:pPr>
      <w:r>
        <w:rPr>
          <w:rFonts w:eastAsia="" w:cs="Times New Roman" w:ascii="Times New Roman" w:hAnsi="Times New Roman" w:eastAsiaTheme="minorEastAsia"/>
          <w:color w:val="000000"/>
          <w:kern w:val="2"/>
        </w:rPr>
        <w:t xml:space="preserve">  </w:t>
      </w:r>
      <w:r>
        <w:rPr>
          <w:rFonts w:eastAsia="" w:cs="Times New Roman" w:ascii="Times New Roman" w:hAnsi="Times New Roman" w:eastAsiaTheme="minorEastAsia"/>
          <w:b/>
          <w:bCs/>
          <w:color w:val="000000"/>
          <w:kern w:val="2"/>
        </w:rPr>
        <w:t>1.</w:t>
      </w:r>
      <w:r>
        <w:rPr>
          <w:rFonts w:eastAsia="" w:cs="Times New Roman" w:ascii="Times New Roman" w:hAnsi="Times New Roman" w:eastAsiaTheme="minorEastAsia"/>
          <w:color w:val="000000"/>
          <w:kern w:val="2"/>
        </w:rPr>
        <w:t xml:space="preserve"> </w:t>
      </w:r>
      <w:r>
        <w:rPr>
          <w:rFonts w:eastAsia="" w:cs="Times New Roman" w:ascii="Times New Roman" w:hAnsi="Times New Roman" w:eastAsiaTheme="minorEastAsia"/>
          <w:kern w:val="2"/>
        </w:rPr>
        <w:t>When MFGC General Funds are available, MFGC Elected and Appointed Officers, District Directors, and Awards Chairperson, if in attendance, may be reimbursed, if requested for the annual meeting registration fees</w:t>
      </w:r>
      <w:r>
        <w:rPr/>
        <w:t xml:space="preserve"> </w:t>
      </w:r>
      <w:r>
        <w:rPr>
          <w:rFonts w:cs="Times New Roman" w:ascii="Times New Roman" w:hAnsi="Times New Roman"/>
        </w:rPr>
        <w:t>and all meals with the exception of the Life Members and Judges Council dinners</w:t>
      </w:r>
      <w:r>
        <w:rPr>
          <w:rFonts w:eastAsia="" w:cs="Times New Roman" w:ascii="Times New Roman" w:hAnsi="Times New Roman" w:eastAsiaTheme="minorEastAsia"/>
          <w:kern w:val="2"/>
        </w:rPr>
        <w:t xml:space="preserve"> .</w:t>
      </w:r>
      <w:r>
        <w:rPr>
          <w:rFonts w:eastAsia="" w:cs="Times New Roman" w:ascii="Times New Roman" w:hAnsi="Times New Roman" w:eastAsiaTheme="minorEastAsia"/>
          <w:color w:val="FF0000"/>
          <w:kern w:val="2"/>
        </w:rPr>
        <w:t xml:space="preserve"> (2025)</w:t>
      </w:r>
    </w:p>
    <w:p>
      <w:pPr>
        <w:pStyle w:val="Normal"/>
        <w:widowControl w:val="false"/>
        <w:overflowPunct w:val="true"/>
        <w:rPr>
          <w:rFonts w:ascii="Times New Roman" w:hAnsi="Times New Roman" w:eastAsia="" w:cs="Times New Roman" w:eastAsiaTheme="minorEastAsia"/>
          <w:color w:val="000000"/>
          <w:kern w:val="2"/>
        </w:rPr>
      </w:pPr>
      <w:r>
        <w:rPr>
          <w:rFonts w:eastAsia="" w:cs="Times New Roman" w:ascii="Times New Roman" w:hAnsi="Times New Roman" w:eastAsiaTheme="minorEastAsia"/>
          <w:color w:val="000000"/>
          <w:kern w:val="2"/>
        </w:rPr>
        <w:t xml:space="preserve">  </w:t>
      </w:r>
      <w:r>
        <w:rPr>
          <w:rFonts w:eastAsia="" w:cs="Times New Roman" w:ascii="Times New Roman" w:hAnsi="Times New Roman" w:eastAsiaTheme="minorEastAsia"/>
          <w:b/>
          <w:bCs/>
          <w:color w:val="000000"/>
          <w:kern w:val="2"/>
        </w:rPr>
        <w:t>2.</w:t>
      </w:r>
      <w:r>
        <w:rPr>
          <w:rFonts w:eastAsia="" w:cs="Times New Roman" w:ascii="Times New Roman" w:hAnsi="Times New Roman" w:eastAsiaTheme="minorEastAsia"/>
          <w:color w:val="000000"/>
          <w:kern w:val="2"/>
        </w:rPr>
        <w:t xml:space="preserve"> The Treasurer will advance up to $500 to the State Convention Chairman, if requested, to be used to open a checking account.  The requested amount will be returned to the Treasurer after the final convention accounting. (10/2015)</w:t>
      </w:r>
    </w:p>
    <w:p>
      <w:pPr>
        <w:pStyle w:val="Normal"/>
        <w:widowControl w:val="false"/>
        <w:overflowPunct w:val="true"/>
        <w:rPr>
          <w:rFonts w:ascii="Times New Roman" w:hAnsi="Times New Roman" w:eastAsia="" w:cs="Times New Roman" w:eastAsiaTheme="minorEastAsia"/>
          <w:color w:val="000000"/>
          <w:kern w:val="2"/>
        </w:rPr>
      </w:pPr>
      <w:r>
        <w:rPr>
          <w:rFonts w:eastAsia="" w:cs="Times New Roman" w:ascii="Times New Roman" w:hAnsi="Times New Roman" w:eastAsiaTheme="minorEastAsia"/>
          <w:color w:val="000000"/>
          <w:kern w:val="2"/>
        </w:rPr>
        <w:t xml:space="preserve">  </w:t>
      </w:r>
      <w:r>
        <w:rPr>
          <w:rFonts w:eastAsia="" w:cs="Times New Roman" w:ascii="Times New Roman" w:hAnsi="Times New Roman" w:eastAsiaTheme="minorEastAsia"/>
          <w:b/>
          <w:bCs/>
          <w:color w:val="000000"/>
          <w:kern w:val="2"/>
        </w:rPr>
        <w:t>3.</w:t>
      </w:r>
      <w:r>
        <w:rPr>
          <w:rFonts w:eastAsia="" w:cs="Times New Roman" w:ascii="Times New Roman" w:hAnsi="Times New Roman" w:eastAsiaTheme="minorEastAsia"/>
          <w:color w:val="000000"/>
          <w:kern w:val="2"/>
        </w:rPr>
        <w:t xml:space="preserve"> A Montana arranger, making a design for a national meeting, will be responsible for all expenses incurred unless presented for approval and sponsored by the Executive Committee.</w:t>
      </w:r>
    </w:p>
    <w:p>
      <w:pPr>
        <w:pStyle w:val="Normal"/>
        <w:widowControl w:val="false"/>
        <w:overflowPunct w:val="true"/>
        <w:rPr>
          <w:rFonts w:ascii="Times New Roman" w:hAnsi="Times New Roman" w:eastAsia="" w:cs="Times New Roman" w:eastAsiaTheme="minorEastAsia"/>
          <w:color w:val="FF0000"/>
          <w:kern w:val="2"/>
        </w:rPr>
      </w:pPr>
      <w:r>
        <w:rPr>
          <w:rFonts w:eastAsia="" w:cs="Times New Roman" w:ascii="Times New Roman" w:hAnsi="Times New Roman" w:eastAsiaTheme="minorEastAsia"/>
          <w:color w:val="000000"/>
          <w:kern w:val="2"/>
        </w:rPr>
        <w:t xml:space="preserve">  </w:t>
      </w:r>
      <w:r>
        <w:rPr>
          <w:rFonts w:eastAsia="" w:cs="Times New Roman" w:ascii="Times New Roman" w:hAnsi="Times New Roman" w:eastAsiaTheme="minorEastAsia"/>
          <w:b/>
          <w:bCs/>
          <w:kern w:val="2"/>
        </w:rPr>
        <w:t>4.</w:t>
      </w:r>
      <w:r>
        <w:rPr>
          <w:rFonts w:eastAsia="" w:cs="Times New Roman" w:ascii="Times New Roman" w:hAnsi="Times New Roman" w:eastAsiaTheme="minorEastAsia"/>
          <w:kern w:val="2"/>
        </w:rPr>
        <w:t xml:space="preserve"> </w:t>
      </w:r>
      <w:bookmarkStart w:id="5" w:name="_Hlk193481964"/>
      <w:r>
        <w:rPr>
          <w:rFonts w:eastAsia="" w:cs="Times New Roman" w:ascii="Times New Roman" w:hAnsi="Times New Roman" w:eastAsiaTheme="minorEastAsia"/>
          <w:kern w:val="2"/>
        </w:rPr>
        <w:t xml:space="preserve">Bids for annual conventions should be presented in writing to the Executive Committee at the meeting two years prior to the date of the Convention.  A copy of the Montana Federation Convention Guidelines book should be used for assistance. </w:t>
      </w:r>
      <w:r>
        <w:rPr>
          <w:rFonts w:eastAsia="" w:cs="Times New Roman" w:ascii="Times New Roman" w:hAnsi="Times New Roman" w:eastAsiaTheme="minorEastAsia"/>
          <w:color w:val="FF0000"/>
          <w:kern w:val="2"/>
        </w:rPr>
        <w:t>(2025)</w:t>
      </w:r>
      <w:bookmarkEnd w:id="5"/>
    </w:p>
    <w:p>
      <w:pPr>
        <w:pStyle w:val="Normal"/>
        <w:widowControl w:val="false"/>
        <w:overflowPunct w:val="true"/>
        <w:rPr>
          <w:rFonts w:ascii="Times New Roman" w:hAnsi="Times New Roman" w:eastAsia="" w:cs="Times New Roman" w:eastAsiaTheme="minorEastAsia"/>
          <w:kern w:val="2"/>
        </w:rPr>
      </w:pPr>
      <w:r>
        <w:rPr>
          <w:rFonts w:eastAsia="" w:cs="Times New Roman" w:ascii="Times New Roman" w:hAnsi="Times New Roman" w:eastAsiaTheme="minorEastAsia"/>
          <w:kern w:val="2"/>
        </w:rPr>
        <w:t xml:space="preserve">  </w:t>
      </w:r>
      <w:r>
        <w:rPr>
          <w:rFonts w:eastAsia="" w:cs="Times New Roman" w:ascii="Times New Roman" w:hAnsi="Times New Roman" w:eastAsiaTheme="minorEastAsia"/>
          <w:b/>
          <w:bCs/>
          <w:kern w:val="2"/>
        </w:rPr>
        <w:t>5.</w:t>
      </w:r>
      <w:r>
        <w:rPr>
          <w:rFonts w:eastAsia="" w:cs="Times New Roman" w:ascii="Times New Roman" w:hAnsi="Times New Roman" w:eastAsiaTheme="minorEastAsia"/>
          <w:kern w:val="2"/>
        </w:rPr>
        <w:t xml:space="preserve"> The final Convention financial report is to be added to the guidelines book after each Convention. </w:t>
      </w:r>
      <w:r>
        <w:rPr>
          <w:rFonts w:eastAsia="" w:cs="Times New Roman" w:ascii="Times New Roman" w:hAnsi="Times New Roman" w:eastAsiaTheme="minorEastAsia"/>
          <w:color w:val="FF0000"/>
          <w:kern w:val="2"/>
        </w:rPr>
        <w:t>(2025)</w:t>
      </w:r>
    </w:p>
    <w:p>
      <w:pPr>
        <w:pStyle w:val="Normal"/>
        <w:widowControl w:val="false"/>
        <w:overflowPunct w:val="true"/>
        <w:rPr>
          <w:rFonts w:ascii="Times New Roman" w:hAnsi="Times New Roman" w:eastAsia="" w:cs="Times New Roman" w:eastAsiaTheme="minorEastAsia"/>
          <w:color w:val="FF0000"/>
          <w:kern w:val="2"/>
        </w:rPr>
      </w:pPr>
      <w:bookmarkStart w:id="6" w:name="_Hlk193482112"/>
      <w:r>
        <w:rPr>
          <w:rFonts w:eastAsia="" w:cs="Times New Roman" w:ascii="Times New Roman" w:hAnsi="Times New Roman" w:eastAsiaTheme="minorEastAsia"/>
          <w:color w:val="FF0000"/>
          <w:kern w:val="2"/>
        </w:rPr>
        <w:t xml:space="preserve">  </w:t>
      </w:r>
      <w:r>
        <w:rPr>
          <w:rFonts w:eastAsia="" w:cs="Times New Roman" w:ascii="Times New Roman" w:hAnsi="Times New Roman" w:eastAsiaTheme="minorEastAsia"/>
          <w:b/>
          <w:bCs/>
          <w:kern w:val="2"/>
        </w:rPr>
        <w:t>6.</w:t>
      </w:r>
      <w:r>
        <w:rPr>
          <w:rFonts w:eastAsia="" w:cs="Times New Roman" w:ascii="Times New Roman" w:hAnsi="Times New Roman" w:eastAsiaTheme="minorEastAsia"/>
          <w:kern w:val="2"/>
        </w:rPr>
        <w:t xml:space="preserve"> Each club is requested to donate one or more items (new or used) to be sold at the Ways and Means table during the Convention. The host club may request a donation of specific kinds of items.  Any profit from Ways and Means items sold at Convention will remain with the host club(s) as long as all the costs of the function are paid.  </w:t>
      </w:r>
      <w:r>
        <w:rPr>
          <w:rFonts w:eastAsia="" w:cs="Times New Roman" w:ascii="Times New Roman" w:hAnsi="Times New Roman" w:eastAsiaTheme="minorEastAsia"/>
          <w:color w:val="FF0000"/>
          <w:kern w:val="2"/>
        </w:rPr>
        <w:t>(2025)</w:t>
      </w:r>
      <w:bookmarkEnd w:id="6"/>
    </w:p>
    <w:p>
      <w:pPr>
        <w:pStyle w:val="Normal"/>
        <w:widowControl w:val="false"/>
        <w:overflowPunct w:val="true"/>
        <w:rPr>
          <w:rFonts w:ascii="Times New Roman" w:hAnsi="Times New Roman" w:eastAsia="" w:cs="Times New Roman" w:eastAsiaTheme="minorEastAsia"/>
          <w:color w:val="FF0000"/>
          <w:kern w:val="2"/>
        </w:rPr>
      </w:pPr>
      <w:r>
        <w:rPr>
          <w:rFonts w:eastAsia="" w:cs="Times New Roman" w:ascii="Times New Roman" w:hAnsi="Times New Roman" w:eastAsiaTheme="minorEastAsia"/>
          <w:color w:val="FF0000"/>
          <w:kern w:val="2"/>
        </w:rPr>
        <w:t xml:space="preserve">  </w:t>
      </w:r>
      <w:bookmarkStart w:id="7" w:name="_Hlk193482292"/>
      <w:r>
        <w:rPr>
          <w:rFonts w:eastAsia="" w:cs="Times New Roman" w:ascii="Times New Roman" w:hAnsi="Times New Roman" w:eastAsiaTheme="minorEastAsia"/>
          <w:b/>
          <w:bCs/>
          <w:kern w:val="2"/>
        </w:rPr>
        <w:t>7.</w:t>
      </w:r>
      <w:r>
        <w:rPr>
          <w:rFonts w:eastAsia="" w:cs="Times New Roman" w:ascii="Times New Roman" w:hAnsi="Times New Roman" w:eastAsiaTheme="minorEastAsia"/>
          <w:kern w:val="2"/>
        </w:rPr>
        <w:t xml:space="preserve"> All Convention and Meeting reports are limited to four minutes. </w:t>
      </w:r>
      <w:r>
        <w:rPr>
          <w:rFonts w:eastAsia="" w:cs="Times New Roman" w:ascii="Times New Roman" w:hAnsi="Times New Roman" w:eastAsiaTheme="minorEastAsia"/>
          <w:color w:val="FF0000"/>
          <w:kern w:val="2"/>
        </w:rPr>
        <w:t>(2025)</w:t>
      </w:r>
      <w:bookmarkEnd w:id="7"/>
    </w:p>
    <w:p>
      <w:pPr>
        <w:pStyle w:val="Normal"/>
        <w:widowControl w:val="false"/>
        <w:overflowPunct w:val="true"/>
        <w:rPr>
          <w:rFonts w:ascii="Times New Roman" w:hAnsi="Times New Roman" w:eastAsia="" w:cs="Times New Roman" w:eastAsiaTheme="minorEastAsia"/>
          <w:color w:val="000000"/>
          <w:kern w:val="2"/>
        </w:rPr>
      </w:pPr>
      <w:r>
        <w:rPr>
          <w:rFonts w:eastAsia="" w:cs="Times New Roman" w:ascii="Times New Roman" w:hAnsi="Times New Roman" w:eastAsiaTheme="minorEastAsia"/>
          <w:b/>
          <w:bCs/>
          <w:color w:val="000000"/>
          <w:kern w:val="2"/>
        </w:rPr>
        <w:t xml:space="preserve">  </w:t>
      </w:r>
      <w:r>
        <w:rPr>
          <w:rFonts w:eastAsia="" w:cs="Times New Roman" w:ascii="Times New Roman" w:hAnsi="Times New Roman" w:eastAsiaTheme="minorEastAsia"/>
          <w:b/>
          <w:bCs/>
          <w:color w:val="000000"/>
          <w:kern w:val="2"/>
        </w:rPr>
        <w:t>8.</w:t>
      </w:r>
      <w:r>
        <w:rPr>
          <w:rFonts w:eastAsia="" w:cs="Times New Roman" w:ascii="Times New Roman" w:hAnsi="Times New Roman" w:eastAsiaTheme="minorEastAsia"/>
          <w:color w:val="000000"/>
          <w:kern w:val="2"/>
        </w:rPr>
        <w:t xml:space="preserve"> State arrangers should be used for conventions in demonstrations programs in order to limit expenses (2025)</w:t>
      </w:r>
    </w:p>
    <w:p>
      <w:pPr>
        <w:pStyle w:val="Normal"/>
        <w:widowControl w:val="false"/>
        <w:overflowPunct w:val="true"/>
        <w:rPr>
          <w:rFonts w:ascii="Times New Roman" w:hAnsi="Times New Roman" w:eastAsia="" w:cs="Times New Roman" w:eastAsiaTheme="minorEastAsia"/>
          <w:color w:val="000000"/>
          <w:kern w:val="2"/>
        </w:rPr>
      </w:pPr>
      <w:r>
        <w:rPr>
          <w:rFonts w:eastAsia="" w:cs="Times New Roman" w:ascii="Times New Roman" w:hAnsi="Times New Roman" w:eastAsiaTheme="minorEastAsia"/>
          <w:color w:val="000000"/>
          <w:kern w:val="2"/>
        </w:rPr>
        <w:t xml:space="preserve">  </w:t>
      </w:r>
      <w:r>
        <w:rPr>
          <w:rFonts w:eastAsia="" w:cs="Times New Roman" w:ascii="Times New Roman" w:hAnsi="Times New Roman" w:eastAsiaTheme="minorEastAsia"/>
          <w:b/>
          <w:bCs/>
          <w:color w:val="000000"/>
          <w:kern w:val="2"/>
        </w:rPr>
        <w:t>9.</w:t>
      </w:r>
      <w:r>
        <w:rPr>
          <w:rFonts w:eastAsia="" w:cs="Times New Roman" w:ascii="Times New Roman" w:hAnsi="Times New Roman" w:eastAsiaTheme="minorEastAsia"/>
          <w:color w:val="000000"/>
          <w:kern w:val="2"/>
        </w:rPr>
        <w:t xml:space="preserve"> Any outside vendor (for profit business) at a state convention, meeting or school must sign a contract with the chairperson prior to the event.  If an instructor, or non-Federation person presents any material to be sold at any of the official functions, the Federation will not be held responsible for any material or monies involved.  Fifteen percent (15%) of the vendor’s gross receipts will be given to MFGC payable before departing the event.</w:t>
      </w:r>
    </w:p>
    <w:p>
      <w:pPr>
        <w:pStyle w:val="Normal"/>
        <w:widowControl w:val="false"/>
        <w:overflowPunct w:val="true"/>
        <w:rPr>
          <w:rFonts w:ascii="Times New Roman" w:hAnsi="Times New Roman" w:eastAsia="" w:cs="Times New Roman" w:eastAsiaTheme="minorEastAsia"/>
          <w:color w:val="000000"/>
          <w:kern w:val="2"/>
        </w:rPr>
      </w:pPr>
      <w:r>
        <w:rPr>
          <w:rFonts w:eastAsia="" w:cs="Times New Roman" w:ascii="Times New Roman" w:hAnsi="Times New Roman" w:eastAsiaTheme="minorEastAsia"/>
          <w:b/>
          <w:bCs/>
          <w:color w:val="000000"/>
          <w:kern w:val="2"/>
        </w:rPr>
        <w:t>10.</w:t>
      </w:r>
      <w:r>
        <w:rPr>
          <w:rFonts w:eastAsia="" w:cs="Times New Roman" w:ascii="Times New Roman" w:hAnsi="Times New Roman" w:eastAsiaTheme="minorEastAsia"/>
          <w:color w:val="000000"/>
          <w:kern w:val="2"/>
        </w:rPr>
        <w:t xml:space="preserve"> The Garden Club Member of the Year shall be seated at the head table whenever feasible.</w:t>
      </w:r>
    </w:p>
    <w:p>
      <w:pPr>
        <w:pStyle w:val="Normal"/>
        <w:widowControl w:val="false"/>
        <w:overflowPunct w:val="true"/>
        <w:rPr>
          <w:rFonts w:ascii="Times New Roman" w:hAnsi="Times New Roman" w:eastAsia="" w:cs="Times New Roman" w:eastAsiaTheme="minorEastAsia"/>
          <w:b/>
          <w:bCs/>
          <w:color w:val="000000"/>
          <w:kern w:val="2"/>
          <w:u w:val="single"/>
        </w:rPr>
      </w:pPr>
      <w:r>
        <w:rPr>
          <w:rFonts w:eastAsia="" w:cs="Times New Roman" w:eastAsiaTheme="minorEastAsia" w:ascii="Times New Roman" w:hAnsi="Times New Roman"/>
          <w:b/>
          <w:bCs/>
          <w:color w:val="000000"/>
          <w:kern w:val="2"/>
          <w:u w:val="single"/>
        </w:rPr>
      </w:r>
    </w:p>
    <w:p>
      <w:pPr>
        <w:pStyle w:val="Normal"/>
        <w:widowControl w:val="false"/>
        <w:overflowPunct w:val="true"/>
        <w:rPr>
          <w:rFonts w:ascii="Times New Roman" w:hAnsi="Times New Roman" w:eastAsia="" w:cs="Times New Roman" w:eastAsiaTheme="minorEastAsia"/>
          <w:b/>
          <w:bCs/>
          <w:color w:val="000000"/>
          <w:kern w:val="2"/>
          <w:u w:val="single"/>
        </w:rPr>
      </w:pPr>
      <w:r>
        <w:rPr>
          <w:rFonts w:eastAsia="" w:cs="Times New Roman" w:ascii="Times New Roman" w:hAnsi="Times New Roman" w:eastAsiaTheme="minorEastAsia"/>
          <w:b/>
          <w:bCs/>
          <w:color w:val="000000"/>
          <w:kern w:val="2"/>
          <w:u w:val="single"/>
        </w:rPr>
        <w:t>Awards</w:t>
      </w:r>
    </w:p>
    <w:p>
      <w:pPr>
        <w:pStyle w:val="Normal"/>
        <w:widowControl w:val="false"/>
        <w:overflowPunct w:val="true"/>
        <w:rPr>
          <w:rFonts w:ascii="Times New Roman" w:hAnsi="Times New Roman" w:eastAsia="" w:cs="Times New Roman" w:eastAsiaTheme="minorEastAsia"/>
          <w:color w:val="000000"/>
          <w:kern w:val="2"/>
        </w:rPr>
      </w:pPr>
      <w:r>
        <w:rPr>
          <w:rFonts w:eastAsia="" w:cs="Times New Roman" w:ascii="Times New Roman" w:hAnsi="Times New Roman" w:eastAsiaTheme="minorEastAsia"/>
          <w:color w:val="000000"/>
          <w:kern w:val="2"/>
        </w:rPr>
        <w:t xml:space="preserve">  </w:t>
      </w:r>
      <w:r>
        <w:rPr>
          <w:rFonts w:eastAsia="" w:cs="Times New Roman" w:ascii="Times New Roman" w:hAnsi="Times New Roman" w:eastAsiaTheme="minorEastAsia"/>
          <w:b/>
          <w:bCs/>
          <w:color w:val="000000"/>
          <w:kern w:val="2"/>
        </w:rPr>
        <w:t>1.</w:t>
      </w:r>
      <w:r>
        <w:rPr>
          <w:rFonts w:eastAsia="" w:cs="Times New Roman" w:ascii="Times New Roman" w:hAnsi="Times New Roman" w:eastAsiaTheme="minorEastAsia"/>
          <w:color w:val="000000"/>
          <w:kern w:val="2"/>
        </w:rPr>
        <w:t xml:space="preserve"> A certificate will be given as a commemorative Award to honor past president’s awards that are otherwise </w:t>
        <w:br/>
        <w:t>unfunded.</w:t>
      </w:r>
    </w:p>
    <w:p>
      <w:pPr>
        <w:pStyle w:val="Normal"/>
        <w:widowControl w:val="false"/>
        <w:overflowPunct w:val="true"/>
        <w:rPr>
          <w:rFonts w:ascii="Times New Roman" w:hAnsi="Times New Roman" w:eastAsia="" w:cs="Times New Roman" w:eastAsiaTheme="minorEastAsia"/>
          <w:color w:val="000000"/>
          <w:kern w:val="2"/>
        </w:rPr>
      </w:pPr>
      <w:r>
        <w:rPr>
          <w:rFonts w:eastAsia="" w:cs="Times New Roman" w:ascii="Times New Roman" w:hAnsi="Times New Roman" w:eastAsiaTheme="minorEastAsia"/>
          <w:color w:val="000000"/>
          <w:kern w:val="2"/>
        </w:rPr>
        <w:t xml:space="preserve">  </w:t>
      </w:r>
      <w:r>
        <w:rPr>
          <w:rFonts w:eastAsia="" w:cs="Times New Roman" w:ascii="Times New Roman" w:hAnsi="Times New Roman" w:eastAsiaTheme="minorEastAsia"/>
          <w:b/>
          <w:bCs/>
          <w:color w:val="000000"/>
          <w:kern w:val="2"/>
        </w:rPr>
        <w:t>2.</w:t>
      </w:r>
      <w:r>
        <w:rPr>
          <w:rFonts w:eastAsia="" w:cs="Times New Roman" w:ascii="Times New Roman" w:hAnsi="Times New Roman" w:eastAsiaTheme="minorEastAsia"/>
          <w:color w:val="000000"/>
          <w:kern w:val="2"/>
        </w:rPr>
        <w:t xml:space="preserve"> Rules for awards shall be published on the web in odd years.  (2009)</w:t>
      </w:r>
    </w:p>
    <w:p>
      <w:pPr>
        <w:pStyle w:val="Normal"/>
        <w:widowControl w:val="false"/>
        <w:overflowPunct w:val="true"/>
        <w:rPr>
          <w:rFonts w:ascii="Times New Roman" w:hAnsi="Times New Roman" w:eastAsia="" w:cs="Times New Roman" w:eastAsiaTheme="minorEastAsia"/>
          <w:color w:val="000000"/>
          <w:kern w:val="2"/>
        </w:rPr>
      </w:pPr>
      <w:bookmarkStart w:id="8" w:name="_Hlk193482546"/>
      <w:r>
        <w:rPr>
          <w:rFonts w:eastAsia="" w:cs="Times New Roman" w:ascii="Times New Roman" w:hAnsi="Times New Roman" w:eastAsiaTheme="minorEastAsia"/>
          <w:b/>
          <w:bCs/>
          <w:color w:val="000000"/>
          <w:kern w:val="2"/>
        </w:rPr>
        <w:t xml:space="preserve"> </w:t>
      </w:r>
      <w:r>
        <w:rPr>
          <w:rFonts w:eastAsia="" w:cs="Times New Roman" w:ascii="Times New Roman" w:hAnsi="Times New Roman" w:eastAsiaTheme="minorEastAsia"/>
          <w:b/>
          <w:bCs/>
          <w:color w:val="000000"/>
          <w:kern w:val="2"/>
        </w:rPr>
        <w:t>3.</w:t>
      </w:r>
      <w:r>
        <w:rPr>
          <w:rFonts w:eastAsia="" w:cs="Times New Roman" w:ascii="Times New Roman" w:hAnsi="Times New Roman" w:eastAsiaTheme="minorEastAsia"/>
          <w:color w:val="000000"/>
          <w:kern w:val="2"/>
        </w:rPr>
        <w:t xml:space="preserve"> Specific awards listed in the Awards Rules Handbook have funds placed into Awards savings to be invested so interest earned will cover their awards each year.  The </w:t>
      </w:r>
      <w:r>
        <w:rPr>
          <w:rFonts w:eastAsia="" w:cs="Times New Roman" w:ascii="Times New Roman" w:hAnsi="Times New Roman" w:eastAsiaTheme="minorEastAsia"/>
          <w:kern w:val="2"/>
        </w:rPr>
        <w:t xml:space="preserve">State Treasurer </w:t>
      </w:r>
      <w:r>
        <w:rPr>
          <w:rFonts w:eastAsia="" w:cs="Times New Roman" w:ascii="Times New Roman" w:hAnsi="Times New Roman" w:eastAsiaTheme="minorEastAsia"/>
          <w:color w:val="000000"/>
          <w:kern w:val="2"/>
        </w:rPr>
        <w:t xml:space="preserve">shall maintain and update these records. </w:t>
      </w:r>
      <w:r>
        <w:rPr>
          <w:rFonts w:eastAsia="" w:cs="Times New Roman" w:ascii="Times New Roman" w:hAnsi="Times New Roman" w:eastAsiaTheme="minorEastAsia"/>
          <w:color w:val="EE0000"/>
          <w:kern w:val="2"/>
        </w:rPr>
        <w:t>(2025)</w:t>
      </w:r>
      <w:bookmarkEnd w:id="8"/>
    </w:p>
    <w:p>
      <w:pPr>
        <w:pStyle w:val="Normal"/>
        <w:widowControl w:val="false"/>
        <w:overflowPunct w:val="true"/>
        <w:rPr>
          <w:rFonts w:ascii="Times New Roman" w:hAnsi="Times New Roman" w:eastAsia="" w:cs="Times New Roman" w:eastAsiaTheme="minorEastAsia"/>
          <w:color w:val="000000"/>
          <w:kern w:val="2"/>
        </w:rPr>
      </w:pPr>
      <w:r>
        <w:rPr>
          <w:rFonts w:eastAsia="" w:cs="Times New Roman" w:ascii="Times New Roman" w:hAnsi="Times New Roman" w:eastAsiaTheme="minorEastAsia"/>
          <w:b/>
          <w:bCs/>
          <w:color w:val="000000"/>
          <w:kern w:val="2"/>
        </w:rPr>
        <w:t>4.</w:t>
      </w:r>
      <w:r>
        <w:rPr>
          <w:rFonts w:eastAsia="" w:cs="Times New Roman" w:ascii="Times New Roman" w:hAnsi="Times New Roman" w:eastAsiaTheme="minorEastAsia"/>
          <w:color w:val="000000"/>
          <w:kern w:val="2"/>
        </w:rPr>
        <w:t xml:space="preserve">  In the event of an award donor’s death, a named award will be paid by the Federation for the current year.  The donor’s family will be contacted to ascertain if they wish to continue to fund the award.</w:t>
      </w:r>
    </w:p>
    <w:p>
      <w:pPr>
        <w:pStyle w:val="Normal"/>
        <w:widowControl w:val="false"/>
        <w:overflowPunct w:val="true"/>
        <w:rPr>
          <w:rFonts w:ascii="Times New Roman" w:hAnsi="Times New Roman" w:eastAsia="" w:cs="Times New Roman" w:eastAsiaTheme="minorEastAsia"/>
          <w:color w:val="EE0000"/>
          <w:kern w:val="2"/>
        </w:rPr>
      </w:pPr>
      <w:r>
        <w:rPr>
          <w:rFonts w:eastAsia="" w:cs="Times New Roman" w:ascii="Times New Roman" w:hAnsi="Times New Roman" w:eastAsiaTheme="minorEastAsia"/>
          <w:b/>
          <w:bCs/>
          <w:color w:val="000000"/>
          <w:kern w:val="2"/>
        </w:rPr>
        <w:t>5.</w:t>
      </w:r>
      <w:r>
        <w:rPr>
          <w:rFonts w:eastAsia="" w:cs="Times New Roman" w:ascii="Times New Roman" w:hAnsi="Times New Roman" w:eastAsiaTheme="minorEastAsia"/>
          <w:color w:val="000000"/>
          <w:kern w:val="2"/>
        </w:rPr>
        <w:t xml:space="preserve"> Sponsored awards must be paid in advance for each 2-year term in order to be entered in the awards booklet as a </w:t>
      </w:r>
      <w:r>
        <w:rPr>
          <w:rFonts w:eastAsia="" w:cs="Times New Roman" w:ascii="Times New Roman" w:hAnsi="Times New Roman" w:eastAsiaTheme="minorEastAsia"/>
          <w:color w:val="000000"/>
          <w:kern w:val="2"/>
          <w:u w:val="single"/>
        </w:rPr>
        <w:t>paid</w:t>
      </w:r>
      <w:r>
        <w:rPr>
          <w:rFonts w:eastAsia="" w:cs="Times New Roman" w:ascii="Times New Roman" w:hAnsi="Times New Roman" w:eastAsiaTheme="minorEastAsia"/>
          <w:color w:val="000000"/>
          <w:kern w:val="2"/>
        </w:rPr>
        <w:t xml:space="preserve"> award.  Otherwise, it will be listed as a </w:t>
      </w:r>
      <w:r>
        <w:rPr>
          <w:rFonts w:eastAsia="" w:cs="Times New Roman" w:ascii="Times New Roman" w:hAnsi="Times New Roman" w:eastAsiaTheme="minorEastAsia"/>
          <w:color w:val="000000"/>
          <w:kern w:val="2"/>
          <w:u w:val="single"/>
        </w:rPr>
        <w:t>certificate award.</w:t>
      </w:r>
      <w:r>
        <w:rPr>
          <w:rFonts w:eastAsia="" w:cs="Times New Roman" w:ascii="Times New Roman" w:hAnsi="Times New Roman" w:eastAsiaTheme="minorEastAsia"/>
          <w:color w:val="000000"/>
          <w:kern w:val="2"/>
        </w:rPr>
        <w:t xml:space="preserve">  The State Treasurer will send out the payment notices.  </w:t>
      </w:r>
      <w:r>
        <w:rPr>
          <w:rFonts w:eastAsia="" w:cs="Times New Roman" w:ascii="Times New Roman" w:hAnsi="Times New Roman" w:eastAsiaTheme="minorEastAsia"/>
          <w:color w:val="EE0000"/>
          <w:kern w:val="2"/>
        </w:rPr>
        <w:t>(2025)</w:t>
      </w:r>
    </w:p>
    <w:p>
      <w:pPr>
        <w:pStyle w:val="Normal"/>
        <w:widowControl w:val="false"/>
        <w:overflowPunct w:val="true"/>
        <w:rPr>
          <w:rFonts w:ascii="Times New Roman" w:hAnsi="Times New Roman" w:eastAsia="" w:cs="Times New Roman" w:eastAsiaTheme="minorEastAsia"/>
          <w:color w:val="FF0000"/>
          <w:kern w:val="2"/>
        </w:rPr>
      </w:pPr>
      <w:bookmarkStart w:id="9" w:name="_Hlk193482667"/>
      <w:r>
        <w:rPr>
          <w:rFonts w:eastAsia="" w:cs="Times New Roman" w:ascii="Times New Roman" w:hAnsi="Times New Roman" w:eastAsiaTheme="minorEastAsia"/>
          <w:b/>
          <w:bCs/>
          <w:kern w:val="2"/>
        </w:rPr>
        <w:t>6.</w:t>
      </w:r>
      <w:r>
        <w:rPr>
          <w:rFonts w:eastAsia="" w:cs="Times New Roman" w:ascii="Times New Roman" w:hAnsi="Times New Roman" w:eastAsiaTheme="minorEastAsia"/>
          <w:kern w:val="2"/>
        </w:rPr>
        <w:t xml:space="preserve"> If a project secures a 1</w:t>
      </w:r>
      <w:r>
        <w:rPr>
          <w:rFonts w:eastAsia="" w:cs="Times New Roman" w:ascii="Times New Roman" w:hAnsi="Times New Roman" w:eastAsiaTheme="minorEastAsia"/>
          <w:kern w:val="2"/>
          <w:vertAlign w:val="superscript"/>
        </w:rPr>
        <w:t>st</w:t>
      </w:r>
      <w:r>
        <w:rPr>
          <w:rFonts w:eastAsia="" w:cs="Times New Roman" w:ascii="Times New Roman" w:hAnsi="Times New Roman" w:eastAsiaTheme="minorEastAsia"/>
          <w:kern w:val="2"/>
        </w:rPr>
        <w:t xml:space="preserve"> place award it cannot be submitted for the same award in following years unless substantially different details make it unique.</w:t>
      </w:r>
      <w:r>
        <w:rPr>
          <w:rFonts w:eastAsia="" w:cs="Times New Roman" w:ascii="Times New Roman" w:hAnsi="Times New Roman" w:eastAsiaTheme="minorEastAsia"/>
          <w:color w:val="FF0000"/>
          <w:kern w:val="2"/>
        </w:rPr>
        <w:t xml:space="preserve"> (2025)</w:t>
      </w:r>
      <w:bookmarkEnd w:id="9"/>
    </w:p>
    <w:p>
      <w:pPr>
        <w:pStyle w:val="Normal"/>
        <w:widowControl w:val="false"/>
        <w:overflowPunct w:val="true"/>
        <w:rPr>
          <w:rFonts w:ascii="Times New Roman" w:hAnsi="Times New Roman" w:eastAsia="" w:cs="Times New Roman" w:eastAsiaTheme="minorEastAsia"/>
          <w:color w:val="000000"/>
          <w:kern w:val="2"/>
        </w:rPr>
      </w:pPr>
      <w:r>
        <w:rPr>
          <w:rFonts w:eastAsia="" w:cs="Times New Roman" w:eastAsiaTheme="minorEastAsia" w:ascii="Times New Roman" w:hAnsi="Times New Roman"/>
          <w:color w:val="000000"/>
          <w:kern w:val="2"/>
        </w:rPr>
      </w:r>
    </w:p>
    <w:p>
      <w:pPr>
        <w:pStyle w:val="Normal"/>
        <w:widowControl w:val="false"/>
        <w:overflowPunct w:val="true"/>
        <w:rPr>
          <w:rFonts w:ascii="Times New Roman" w:hAnsi="Times New Roman" w:eastAsia="" w:cs="Times New Roman" w:eastAsiaTheme="minorEastAsia"/>
          <w:color w:val="000000"/>
          <w:kern w:val="2"/>
        </w:rPr>
      </w:pPr>
      <w:bookmarkStart w:id="10" w:name="_Hlk193482688"/>
      <w:r>
        <w:rPr>
          <w:rFonts w:eastAsia="" w:cs="Times New Roman" w:ascii="Times New Roman" w:hAnsi="Times New Roman" w:eastAsiaTheme="minorEastAsia"/>
          <w:color w:val="000000"/>
          <w:kern w:val="2"/>
        </w:rPr>
        <w:t>(2009 revisions approved, June 13, 2009; 2010 revisions approved, June 26, 2010; 2011 revisions approved, October 22, 2011; 2012 revisions approved, October 20, 2012; 2013 revisions approved, October 13, 2013; 2015 revisions approved, October 10, 2015; 2017 revisions approved, October 21, 2017; 2019 revisions approved, October 2019; 2020 revisions approved, October 10, 2020; 2022 revisions approved, June 11, 2022. 2025 revisions approved, June, 2025)</w:t>
      </w:r>
      <w:bookmarkEnd w:id="10"/>
    </w:p>
    <w:sectPr>
      <w:headerReference w:type="even" r:id="rId2"/>
      <w:headerReference w:type="default" r:id="rId3"/>
      <w:headerReference w:type="first" r:id="rId4"/>
      <w:type w:val="nextPage"/>
      <w:pgSz w:w="12240" w:h="15840"/>
      <w:pgMar w:left="1008" w:right="720" w:gutter="0" w:header="720" w:top="777"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Calibri">
    <w:charset w:val="00" w:characterSet="windows-1252"/>
    <w:family w:val="swiss"/>
    <w:pitch w:val="variable"/>
  </w:font>
  <w:font w:name="Liberation Sans">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2025 Update</w:t>
    </w:r>
  </w:p>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2025 Update</w:t>
    </w:r>
  </w:p>
  <w:p>
    <w:pPr>
      <w:pStyle w:val="Header"/>
      <w:jc w:val="center"/>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f4beb"/>
    <w:pPr>
      <w:widowControl/>
      <w:bidi w:val="0"/>
      <w:spacing w:lineRule="auto" w:line="240" w:before="0" w:after="0"/>
      <w:jc w:val="start"/>
    </w:pPr>
    <w:rPr>
      <w:rFonts w:ascii="Calibri" w:hAnsi="Calibri" w:cs="Calibri" w:eastAsia="Calibri" w:asciiTheme="minorHAns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630f54"/>
    <w:rPr>
      <w:rFonts w:ascii="Calibri" w:hAnsi="Calibri" w:cs="Calibri"/>
    </w:rPr>
  </w:style>
  <w:style w:type="character" w:styleId="FooterChar" w:customStyle="1">
    <w:name w:val="Footer Char"/>
    <w:basedOn w:val="DefaultParagraphFont"/>
    <w:link w:val="Footer"/>
    <w:uiPriority w:val="99"/>
    <w:qFormat/>
    <w:rsid w:val="00630f54"/>
    <w:rPr>
      <w:rFonts w:ascii="Calibri" w:hAnsi="Calibri" w:cs="Calibri"/>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630f54"/>
    <w:pPr>
      <w:tabs>
        <w:tab w:val="clear" w:pos="720"/>
        <w:tab w:val="center" w:pos="4680" w:leader="none"/>
        <w:tab w:val="right" w:pos="9360" w:leader="none"/>
      </w:tabs>
    </w:pPr>
    <w:rPr/>
  </w:style>
  <w:style w:type="paragraph" w:styleId="Footer">
    <w:name w:val="footer"/>
    <w:basedOn w:val="Normal"/>
    <w:link w:val="FooterChar"/>
    <w:uiPriority w:val="99"/>
    <w:unhideWhenUsed/>
    <w:rsid w:val="00630f54"/>
    <w:pPr>
      <w:tabs>
        <w:tab w:val="clear" w:pos="720"/>
        <w:tab w:val="center" w:pos="4680" w:leader="none"/>
        <w:tab w:val="right" w:pos="9360" w:leader="none"/>
      </w:tabs>
    </w:pPr>
    <w:rPr/>
  </w:style>
  <w:style w:type="paragraph" w:styleId="ListParagraph">
    <w:name w:val="List Paragraph"/>
    <w:basedOn w:val="Normal"/>
    <w:uiPriority w:val="34"/>
    <w:qFormat/>
    <w:rsid w:val="004a5802"/>
    <w:pPr>
      <w:spacing w:before="0" w:after="0"/>
      <w:ind w:start="720"/>
      <w:contextualSpacing/>
    </w:pPr>
    <w:rPr/>
  </w:style>
  <w:style w:type="paragraph" w:styleId="Revision">
    <w:name w:val="Revision"/>
    <w:uiPriority w:val="99"/>
    <w:semiHidden/>
    <w:qFormat/>
    <w:rsid w:val="00442e9c"/>
    <w:pPr>
      <w:widowControl/>
      <w:bidi w:val="0"/>
      <w:spacing w:lineRule="auto" w:line="240" w:before="0" w:after="0"/>
      <w:jc w:val="start"/>
    </w:pPr>
    <w:rPr>
      <w:rFonts w:ascii="Calibri" w:hAnsi="Calibri" w:cs="Calibri" w:eastAsia="Calibri" w:asciiTheme="minorHAnsi" w:eastAsiaTheme="minorHAnsi" w:hAnsiTheme="minorHAnsi"/>
      <w:color w:val="auto"/>
      <w:kern w:val="0"/>
      <w:sz w:val="22"/>
      <w:szCs w:val="22"/>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LibreOffice/25.8.3.2$Windows_X86_64 LibreOffice_project/8ca8d55c161d602844f5428fa4b58097424e324e</Application>
  <AppVersion>15.0000</AppVersion>
  <Pages>2</Pages>
  <Words>1883</Words>
  <Characters>9716</Characters>
  <CharactersWithSpaces>11671</CharactersWithSpaces>
  <Paragraphs>85</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2025-09-16T14:51:00Z</dcterms:created>
  <dc:creator>Sherry Corneliusen</dc:creator>
  <dc:description/>
  <dc:language>en-US</dc:language>
  <cp:lastModifiedBy>Ann Wickum</cp:lastModifiedBy>
  <cp:lastPrinted>2024-02-26T00:26:00Z</cp:lastPrinted>
  <dcterms:modified xsi:type="dcterms:W3CDTF">2025-11-21T16:11:00Z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