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45" w:rsidRDefault="004C0E51">
      <w:pPr>
        <w:spacing w:before="80"/>
        <w:ind w:left="60"/>
        <w:jc w:val="center"/>
        <w:rPr>
          <w:b/>
          <w:sz w:val="24"/>
        </w:rPr>
      </w:pPr>
      <w:r>
        <w:rPr>
          <w:b/>
          <w:sz w:val="24"/>
        </w:rPr>
        <w:t>“Reforest Montana/Plant-A-</w:t>
      </w:r>
      <w:r>
        <w:rPr>
          <w:b/>
          <w:spacing w:val="-2"/>
          <w:sz w:val="24"/>
        </w:rPr>
        <w:t>Tree”</w:t>
      </w:r>
    </w:p>
    <w:p w:rsidR="004C0E51" w:rsidRDefault="004C0E51" w:rsidP="004C0E51">
      <w:pPr>
        <w:pStyle w:val="BodyText"/>
        <w:spacing w:line="276" w:lineRule="auto"/>
        <w:jc w:val="center"/>
        <w:rPr>
          <w:spacing w:val="-2"/>
        </w:rPr>
      </w:pPr>
      <w:proofErr w:type="gramStart"/>
      <w:r>
        <w:rPr>
          <w:spacing w:val="-2"/>
        </w:rPr>
        <w:t>formally</w:t>
      </w:r>
      <w:proofErr w:type="gramEnd"/>
      <w:r>
        <w:rPr>
          <w:spacing w:val="-2"/>
        </w:rPr>
        <w:t xml:space="preserve"> </w:t>
      </w:r>
    </w:p>
    <w:p w:rsidR="00950645" w:rsidRDefault="004C0E51" w:rsidP="004C0E51">
      <w:pPr>
        <w:pStyle w:val="BodyText"/>
        <w:spacing w:line="276" w:lineRule="auto"/>
        <w:jc w:val="center"/>
      </w:pPr>
      <w:r>
        <w:t>“Pennies</w:t>
      </w:r>
      <w:r>
        <w:rPr>
          <w:spacing w:val="-17"/>
        </w:rPr>
        <w:t xml:space="preserve"> </w:t>
      </w:r>
      <w:r>
        <w:t>for</w:t>
      </w:r>
      <w:r>
        <w:rPr>
          <w:spacing w:val="-17"/>
        </w:rPr>
        <w:t xml:space="preserve"> P</w:t>
      </w:r>
      <w:r>
        <w:t>ines”</w:t>
      </w:r>
    </w:p>
    <w:p w:rsidR="00950645" w:rsidRDefault="00950645">
      <w:pPr>
        <w:pStyle w:val="BodyText"/>
        <w:spacing w:before="42"/>
      </w:pPr>
    </w:p>
    <w:p w:rsidR="00950645" w:rsidRDefault="004C0E51">
      <w:pPr>
        <w:pStyle w:val="BodyText"/>
        <w:spacing w:line="276" w:lineRule="auto"/>
        <w:ind w:left="100" w:right="27"/>
      </w:pPr>
      <w:r>
        <w:t>Yes,</w:t>
      </w:r>
      <w:r>
        <w:rPr>
          <w:spacing w:val="-4"/>
        </w:rPr>
        <w:t xml:space="preserve"> </w:t>
      </w:r>
      <w:r>
        <w:t>it’s</w:t>
      </w:r>
      <w:r>
        <w:rPr>
          <w:spacing w:val="-4"/>
        </w:rPr>
        <w:t xml:space="preserve"> </w:t>
      </w:r>
      <w:r>
        <w:t>a</w:t>
      </w:r>
      <w:r>
        <w:rPr>
          <w:spacing w:val="-4"/>
        </w:rPr>
        <w:t xml:space="preserve"> </w:t>
      </w:r>
      <w:r>
        <w:t>new</w:t>
      </w:r>
      <w:r>
        <w:rPr>
          <w:spacing w:val="-4"/>
        </w:rPr>
        <w:t xml:space="preserve"> </w:t>
      </w:r>
      <w:r>
        <w:t>name</w:t>
      </w:r>
      <w:r>
        <w:rPr>
          <w:spacing w:val="-4"/>
        </w:rPr>
        <w:t xml:space="preserve"> </w:t>
      </w:r>
      <w:r>
        <w:t>but</w:t>
      </w:r>
      <w:r>
        <w:rPr>
          <w:spacing w:val="-4"/>
        </w:rPr>
        <w:t xml:space="preserve"> </w:t>
      </w:r>
      <w:r>
        <w:t>not</w:t>
      </w:r>
      <w:r>
        <w:rPr>
          <w:spacing w:val="-4"/>
        </w:rPr>
        <w:t xml:space="preserve"> </w:t>
      </w:r>
      <w:r>
        <w:t>a</w:t>
      </w:r>
      <w:r>
        <w:rPr>
          <w:spacing w:val="-4"/>
        </w:rPr>
        <w:t xml:space="preserve"> </w:t>
      </w:r>
      <w:r>
        <w:t>new</w:t>
      </w:r>
      <w:r>
        <w:rPr>
          <w:spacing w:val="-4"/>
        </w:rPr>
        <w:t xml:space="preserve"> </w:t>
      </w:r>
      <w:r>
        <w:t>Program.</w:t>
      </w:r>
      <w:r>
        <w:rPr>
          <w:spacing w:val="40"/>
        </w:rPr>
        <w:t xml:space="preserve"> </w:t>
      </w:r>
      <w:r>
        <w:t>In</w:t>
      </w:r>
      <w:r>
        <w:rPr>
          <w:spacing w:val="-4"/>
        </w:rPr>
        <w:t xml:space="preserve"> </w:t>
      </w:r>
      <w:r>
        <w:t>the</w:t>
      </w:r>
      <w:r>
        <w:rPr>
          <w:spacing w:val="-4"/>
        </w:rPr>
        <w:t xml:space="preserve"> </w:t>
      </w:r>
      <w:r>
        <w:t>past,</w:t>
      </w:r>
      <w:r>
        <w:rPr>
          <w:spacing w:val="-4"/>
        </w:rPr>
        <w:t xml:space="preserve"> </w:t>
      </w:r>
      <w:r>
        <w:t>dating</w:t>
      </w:r>
      <w:r>
        <w:rPr>
          <w:spacing w:val="-4"/>
        </w:rPr>
        <w:t xml:space="preserve"> </w:t>
      </w:r>
      <w:r>
        <w:t>back</w:t>
      </w:r>
      <w:r>
        <w:rPr>
          <w:spacing w:val="-4"/>
        </w:rPr>
        <w:t xml:space="preserve"> </w:t>
      </w:r>
      <w:r>
        <w:t>to</w:t>
      </w:r>
      <w:r>
        <w:rPr>
          <w:spacing w:val="-4"/>
        </w:rPr>
        <w:t xml:space="preserve"> </w:t>
      </w:r>
      <w:r>
        <w:t>2005,</w:t>
      </w:r>
      <w:r>
        <w:rPr>
          <w:spacing w:val="-4"/>
        </w:rPr>
        <w:t xml:space="preserve"> </w:t>
      </w:r>
      <w:r>
        <w:t>monies</w:t>
      </w:r>
      <w:r>
        <w:rPr>
          <w:spacing w:val="-4"/>
        </w:rPr>
        <w:t xml:space="preserve"> </w:t>
      </w:r>
      <w:r>
        <w:t>for</w:t>
      </w:r>
      <w:r>
        <w:rPr>
          <w:spacing w:val="-4"/>
        </w:rPr>
        <w:t xml:space="preserve"> </w:t>
      </w:r>
      <w:r>
        <w:t>this program have been collected at the local level, the donations were then sent to the State Treasurer and from there, sent on to the National Garden Clubs National Headquarters in St. Louis, Missouri.</w:t>
      </w:r>
      <w:r>
        <w:rPr>
          <w:spacing w:val="40"/>
        </w:rPr>
        <w:t xml:space="preserve"> </w:t>
      </w:r>
      <w:r>
        <w:t>Recently NGC has changed the procedure and are charging a fee on each donation before forwarding the donations on to the USDA National Forest Service Headquarters in Washington D.C.</w:t>
      </w:r>
    </w:p>
    <w:p w:rsidR="00950645" w:rsidRDefault="00950645">
      <w:pPr>
        <w:pStyle w:val="BodyText"/>
        <w:spacing w:before="41"/>
      </w:pPr>
    </w:p>
    <w:p w:rsidR="00950645" w:rsidRDefault="004C0E51">
      <w:pPr>
        <w:pStyle w:val="BodyText"/>
        <w:spacing w:line="276" w:lineRule="auto"/>
        <w:ind w:left="100" w:right="119"/>
      </w:pPr>
      <w:r>
        <w:t>A</w:t>
      </w:r>
      <w:r>
        <w:rPr>
          <w:spacing w:val="-2"/>
        </w:rPr>
        <w:t xml:space="preserve"> </w:t>
      </w:r>
      <w:r>
        <w:t>recommendation</w:t>
      </w:r>
      <w:r>
        <w:rPr>
          <w:spacing w:val="-2"/>
        </w:rPr>
        <w:t xml:space="preserve"> </w:t>
      </w:r>
      <w:r>
        <w:t>from</w:t>
      </w:r>
      <w:r>
        <w:rPr>
          <w:spacing w:val="-2"/>
        </w:rPr>
        <w:t xml:space="preserve"> </w:t>
      </w:r>
      <w:r>
        <w:t>your</w:t>
      </w:r>
      <w:r>
        <w:rPr>
          <w:spacing w:val="-2"/>
        </w:rPr>
        <w:t xml:space="preserve"> </w:t>
      </w:r>
      <w:r>
        <w:t>MFGC</w:t>
      </w:r>
      <w:r>
        <w:rPr>
          <w:spacing w:val="-2"/>
        </w:rPr>
        <w:t xml:space="preserve"> </w:t>
      </w:r>
      <w:r>
        <w:t>Finance</w:t>
      </w:r>
      <w:r>
        <w:rPr>
          <w:spacing w:val="-2"/>
        </w:rPr>
        <w:t xml:space="preserve"> </w:t>
      </w:r>
      <w:r>
        <w:t>Committee</w:t>
      </w:r>
      <w:r>
        <w:rPr>
          <w:spacing w:val="-2"/>
        </w:rPr>
        <w:t xml:space="preserve"> </w:t>
      </w:r>
      <w:r>
        <w:t>to</w:t>
      </w:r>
      <w:r>
        <w:rPr>
          <w:spacing w:val="-2"/>
        </w:rPr>
        <w:t xml:space="preserve"> </w:t>
      </w:r>
      <w:r>
        <w:t>the</w:t>
      </w:r>
      <w:r>
        <w:rPr>
          <w:spacing w:val="-2"/>
        </w:rPr>
        <w:t xml:space="preserve"> </w:t>
      </w:r>
      <w:r>
        <w:t>MFGC</w:t>
      </w:r>
      <w:r>
        <w:rPr>
          <w:spacing w:val="-2"/>
        </w:rPr>
        <w:t xml:space="preserve"> </w:t>
      </w:r>
      <w:r>
        <w:t>Executive</w:t>
      </w:r>
      <w:r>
        <w:rPr>
          <w:spacing w:val="-2"/>
        </w:rPr>
        <w:t xml:space="preserve"> </w:t>
      </w:r>
      <w:r>
        <w:t>Board</w:t>
      </w:r>
      <w:r>
        <w:rPr>
          <w:spacing w:val="-2"/>
        </w:rPr>
        <w:t xml:space="preserve"> </w:t>
      </w:r>
      <w:r>
        <w:t>was made, to keep all the monies donated in Montana; the Executive Board approved.</w:t>
      </w:r>
      <w:r>
        <w:rPr>
          <w:spacing w:val="40"/>
        </w:rPr>
        <w:t xml:space="preserve"> </w:t>
      </w:r>
      <w:r>
        <w:t>After working</w:t>
      </w:r>
      <w:r>
        <w:rPr>
          <w:spacing w:val="-3"/>
        </w:rPr>
        <w:t xml:space="preserve"> </w:t>
      </w:r>
      <w:r>
        <w:t>with</w:t>
      </w:r>
      <w:r>
        <w:rPr>
          <w:spacing w:val="-3"/>
        </w:rPr>
        <w:t xml:space="preserve"> </w:t>
      </w:r>
      <w:r>
        <w:t>the</w:t>
      </w:r>
      <w:r>
        <w:rPr>
          <w:spacing w:val="-3"/>
        </w:rPr>
        <w:t xml:space="preserve"> </w:t>
      </w:r>
      <w:r>
        <w:t>Northern</w:t>
      </w:r>
      <w:r>
        <w:rPr>
          <w:spacing w:val="-3"/>
        </w:rPr>
        <w:t xml:space="preserve"> </w:t>
      </w:r>
      <w:r>
        <w:t>Region</w:t>
      </w:r>
      <w:r>
        <w:rPr>
          <w:spacing w:val="-3"/>
        </w:rPr>
        <w:t xml:space="preserve"> </w:t>
      </w:r>
      <w:r>
        <w:t>Headquarters</w:t>
      </w:r>
      <w:r>
        <w:rPr>
          <w:spacing w:val="-3"/>
        </w:rPr>
        <w:t xml:space="preserve"> </w:t>
      </w:r>
      <w:r>
        <w:t>for</w:t>
      </w:r>
      <w:r>
        <w:rPr>
          <w:spacing w:val="-3"/>
        </w:rPr>
        <w:t xml:space="preserve"> </w:t>
      </w:r>
      <w:r>
        <w:t>Montana,</w:t>
      </w:r>
      <w:r>
        <w:rPr>
          <w:spacing w:val="-3"/>
        </w:rPr>
        <w:t xml:space="preserve"> </w:t>
      </w:r>
      <w:r>
        <w:t>it</w:t>
      </w:r>
      <w:r>
        <w:rPr>
          <w:spacing w:val="-3"/>
        </w:rPr>
        <w:t xml:space="preserve"> </w:t>
      </w:r>
      <w:r>
        <w:t>has</w:t>
      </w:r>
      <w:r>
        <w:rPr>
          <w:spacing w:val="-3"/>
        </w:rPr>
        <w:t xml:space="preserve"> </w:t>
      </w:r>
      <w:r>
        <w:t>been</w:t>
      </w:r>
      <w:r>
        <w:rPr>
          <w:spacing w:val="-3"/>
        </w:rPr>
        <w:t xml:space="preserve"> </w:t>
      </w:r>
      <w:r>
        <w:t>established</w:t>
      </w:r>
      <w:r>
        <w:rPr>
          <w:spacing w:val="-3"/>
        </w:rPr>
        <w:t xml:space="preserve"> </w:t>
      </w:r>
      <w:r>
        <w:t>that</w:t>
      </w:r>
      <w:r>
        <w:rPr>
          <w:spacing w:val="-3"/>
        </w:rPr>
        <w:t xml:space="preserve"> </w:t>
      </w:r>
      <w:r>
        <w:t xml:space="preserve">all donations collected from local Montana garden clubs will all go directly to Montana National </w:t>
      </w:r>
      <w:r>
        <w:rPr>
          <w:spacing w:val="-2"/>
        </w:rPr>
        <w:t>Forests.</w:t>
      </w:r>
    </w:p>
    <w:p w:rsidR="00950645" w:rsidRDefault="00950645">
      <w:pPr>
        <w:pStyle w:val="BodyText"/>
        <w:spacing w:before="41"/>
      </w:pPr>
    </w:p>
    <w:p w:rsidR="00950645" w:rsidRDefault="004C0E51">
      <w:pPr>
        <w:pStyle w:val="BodyText"/>
        <w:spacing w:before="1" w:line="276" w:lineRule="auto"/>
        <w:ind w:left="100" w:right="27"/>
      </w:pPr>
      <w:r>
        <w:t>The Montana Federation of Garden Clubs and the USDA Forest Service are proud to have formed a partnership sustaining our urban forests in Montana through the reforestation/forest education</w:t>
      </w:r>
      <w:r>
        <w:rPr>
          <w:spacing w:val="-4"/>
        </w:rPr>
        <w:t xml:space="preserve"> </w:t>
      </w:r>
      <w:r>
        <w:t>program.</w:t>
      </w:r>
      <w:r>
        <w:rPr>
          <w:spacing w:val="40"/>
        </w:rPr>
        <w:t xml:space="preserve"> </w:t>
      </w:r>
      <w:r>
        <w:t>This</w:t>
      </w:r>
      <w:r>
        <w:rPr>
          <w:spacing w:val="-4"/>
        </w:rPr>
        <w:t xml:space="preserve"> </w:t>
      </w:r>
      <w:r>
        <w:t>includes</w:t>
      </w:r>
      <w:r>
        <w:rPr>
          <w:spacing w:val="-4"/>
        </w:rPr>
        <w:t xml:space="preserve"> </w:t>
      </w:r>
      <w:r>
        <w:t>wildfires,</w:t>
      </w:r>
      <w:r>
        <w:rPr>
          <w:spacing w:val="-4"/>
        </w:rPr>
        <w:t xml:space="preserve"> </w:t>
      </w:r>
      <w:r>
        <w:t>insect</w:t>
      </w:r>
      <w:r>
        <w:rPr>
          <w:spacing w:val="-4"/>
        </w:rPr>
        <w:t xml:space="preserve"> </w:t>
      </w:r>
      <w:r>
        <w:t>infestations</w:t>
      </w:r>
      <w:r>
        <w:rPr>
          <w:spacing w:val="-4"/>
        </w:rPr>
        <w:t xml:space="preserve"> </w:t>
      </w:r>
      <w:r>
        <w:t>and</w:t>
      </w:r>
      <w:r>
        <w:rPr>
          <w:spacing w:val="-4"/>
        </w:rPr>
        <w:t xml:space="preserve"> </w:t>
      </w:r>
      <w:r>
        <w:t>other</w:t>
      </w:r>
      <w:r>
        <w:rPr>
          <w:spacing w:val="-4"/>
        </w:rPr>
        <w:t xml:space="preserve"> </w:t>
      </w:r>
      <w:r>
        <w:t>natural</w:t>
      </w:r>
      <w:r>
        <w:rPr>
          <w:spacing w:val="-4"/>
        </w:rPr>
        <w:t xml:space="preserve"> </w:t>
      </w:r>
      <w:r>
        <w:t>disasters</w:t>
      </w:r>
      <w:r>
        <w:rPr>
          <w:spacing w:val="-4"/>
        </w:rPr>
        <w:t xml:space="preserve"> </w:t>
      </w:r>
      <w:r>
        <w:t>that necessitate the replanting of trees for soil protection, watershed enhancement, future harvestable timber, recreation and animal habitats.</w:t>
      </w:r>
    </w:p>
    <w:p w:rsidR="00950645" w:rsidRDefault="00950645">
      <w:pPr>
        <w:pStyle w:val="BodyText"/>
        <w:spacing w:before="41"/>
      </w:pPr>
    </w:p>
    <w:p w:rsidR="00950645" w:rsidRDefault="004C0E51">
      <w:pPr>
        <w:pStyle w:val="BodyText"/>
        <w:spacing w:line="276" w:lineRule="auto"/>
        <w:ind w:left="100" w:right="119" w:firstLine="66"/>
      </w:pPr>
      <w:r>
        <w:t>Our state of Montana and local garden clubs can participate in this program with the Forest Service by donating in multiples $50.</w:t>
      </w:r>
      <w:r>
        <w:rPr>
          <w:spacing w:val="80"/>
        </w:rPr>
        <w:t xml:space="preserve"> </w:t>
      </w:r>
      <w:r>
        <w:t>A donation of $50 may be made in honor or in memory of ONE individual, organization or theme, i.e. National Garden Week, Arbor Day, Keep Montana</w:t>
      </w:r>
      <w:r>
        <w:rPr>
          <w:spacing w:val="-3"/>
        </w:rPr>
        <w:t xml:space="preserve"> </w:t>
      </w:r>
      <w:r>
        <w:t>and</w:t>
      </w:r>
      <w:r>
        <w:rPr>
          <w:spacing w:val="-3"/>
        </w:rPr>
        <w:t xml:space="preserve"> </w:t>
      </w:r>
      <w:r>
        <w:t>America</w:t>
      </w:r>
      <w:r>
        <w:rPr>
          <w:spacing w:val="-3"/>
        </w:rPr>
        <w:t xml:space="preserve"> </w:t>
      </w:r>
      <w:r>
        <w:t>Beautiful,</w:t>
      </w:r>
      <w:r>
        <w:rPr>
          <w:spacing w:val="-3"/>
        </w:rPr>
        <w:t xml:space="preserve"> </w:t>
      </w:r>
      <w:r>
        <w:t>etc.</w:t>
      </w:r>
      <w:r>
        <w:rPr>
          <w:spacing w:val="40"/>
        </w:rPr>
        <w:t xml:space="preserve"> </w:t>
      </w:r>
      <w:r>
        <w:t>A</w:t>
      </w:r>
      <w:r>
        <w:rPr>
          <w:spacing w:val="-3"/>
        </w:rPr>
        <w:t xml:space="preserve"> </w:t>
      </w:r>
      <w:r>
        <w:t>certificate</w:t>
      </w:r>
      <w:r>
        <w:rPr>
          <w:spacing w:val="-3"/>
        </w:rPr>
        <w:t xml:space="preserve"> </w:t>
      </w:r>
      <w:r>
        <w:t>will</w:t>
      </w:r>
      <w:r>
        <w:rPr>
          <w:spacing w:val="-3"/>
        </w:rPr>
        <w:t xml:space="preserve"> </w:t>
      </w:r>
      <w:r>
        <w:t>be</w:t>
      </w:r>
      <w:r>
        <w:rPr>
          <w:spacing w:val="-3"/>
        </w:rPr>
        <w:t xml:space="preserve"> </w:t>
      </w:r>
      <w:r>
        <w:t>issued</w:t>
      </w:r>
      <w:r>
        <w:rPr>
          <w:spacing w:val="-3"/>
        </w:rPr>
        <w:t xml:space="preserve"> </w:t>
      </w:r>
      <w:r>
        <w:t>according</w:t>
      </w:r>
      <w:r>
        <w:rPr>
          <w:spacing w:val="-3"/>
        </w:rPr>
        <w:t xml:space="preserve"> </w:t>
      </w:r>
      <w:r>
        <w:t>to</w:t>
      </w:r>
      <w:r>
        <w:rPr>
          <w:spacing w:val="-3"/>
        </w:rPr>
        <w:t xml:space="preserve"> </w:t>
      </w:r>
      <w:r>
        <w:t>information</w:t>
      </w:r>
      <w:r>
        <w:rPr>
          <w:spacing w:val="-3"/>
        </w:rPr>
        <w:t xml:space="preserve"> </w:t>
      </w:r>
      <w:r>
        <w:t>listed on the new form.</w:t>
      </w:r>
    </w:p>
    <w:p w:rsidR="00950645" w:rsidRDefault="00950645">
      <w:pPr>
        <w:pStyle w:val="BodyText"/>
        <w:spacing w:before="41"/>
      </w:pPr>
    </w:p>
    <w:p w:rsidR="00950645" w:rsidRDefault="004C0E51">
      <w:pPr>
        <w:pStyle w:val="BodyText"/>
        <w:spacing w:line="276" w:lineRule="auto"/>
        <w:ind w:left="100" w:right="119"/>
      </w:pPr>
      <w:r>
        <w:t>With this new name, “Reforest Montana”, which better reflects the program’s mission, there has</w:t>
      </w:r>
      <w:r>
        <w:rPr>
          <w:spacing w:val="-3"/>
        </w:rPr>
        <w:t xml:space="preserve"> </w:t>
      </w:r>
      <w:r>
        <w:t>been</w:t>
      </w:r>
      <w:r>
        <w:rPr>
          <w:spacing w:val="-3"/>
        </w:rPr>
        <w:t xml:space="preserve"> </w:t>
      </w:r>
      <w:r>
        <w:t>a</w:t>
      </w:r>
      <w:r>
        <w:rPr>
          <w:spacing w:val="-3"/>
        </w:rPr>
        <w:t xml:space="preserve"> </w:t>
      </w:r>
      <w:r>
        <w:t>new</w:t>
      </w:r>
      <w:r>
        <w:rPr>
          <w:spacing w:val="-3"/>
        </w:rPr>
        <w:t xml:space="preserve"> </w:t>
      </w:r>
      <w:r>
        <w:t>donation</w:t>
      </w:r>
      <w:r>
        <w:rPr>
          <w:spacing w:val="-3"/>
        </w:rPr>
        <w:t xml:space="preserve"> </w:t>
      </w:r>
      <w:r>
        <w:t>form</w:t>
      </w:r>
      <w:r>
        <w:rPr>
          <w:spacing w:val="-3"/>
        </w:rPr>
        <w:t xml:space="preserve"> </w:t>
      </w:r>
      <w:r>
        <w:t>established</w:t>
      </w:r>
      <w:r>
        <w:rPr>
          <w:spacing w:val="-3"/>
        </w:rPr>
        <w:t xml:space="preserve"> </w:t>
      </w:r>
      <w:r>
        <w:t>and</w:t>
      </w:r>
      <w:r>
        <w:rPr>
          <w:spacing w:val="-3"/>
        </w:rPr>
        <w:t xml:space="preserve"> </w:t>
      </w:r>
      <w:r>
        <w:t>will</w:t>
      </w:r>
      <w:r>
        <w:rPr>
          <w:spacing w:val="-3"/>
        </w:rPr>
        <w:t xml:space="preserve"> </w:t>
      </w:r>
      <w:r>
        <w:t>be</w:t>
      </w:r>
      <w:r>
        <w:rPr>
          <w:spacing w:val="-3"/>
        </w:rPr>
        <w:t xml:space="preserve"> </w:t>
      </w:r>
      <w:r>
        <w:t>on</w:t>
      </w:r>
      <w:r>
        <w:rPr>
          <w:spacing w:val="-3"/>
        </w:rPr>
        <w:t xml:space="preserve"> </w:t>
      </w:r>
      <w:r>
        <w:t>the</w:t>
      </w:r>
      <w:r>
        <w:rPr>
          <w:spacing w:val="-3"/>
        </w:rPr>
        <w:t xml:space="preserve"> </w:t>
      </w:r>
      <w:r>
        <w:t>MFGC</w:t>
      </w:r>
      <w:r>
        <w:rPr>
          <w:spacing w:val="-3"/>
        </w:rPr>
        <w:t xml:space="preserve"> </w:t>
      </w:r>
      <w:r>
        <w:t>website</w:t>
      </w:r>
      <w:r>
        <w:rPr>
          <w:spacing w:val="-3"/>
        </w:rPr>
        <w:t xml:space="preserve"> </w:t>
      </w:r>
      <w:r>
        <w:t>for</w:t>
      </w:r>
      <w:r>
        <w:rPr>
          <w:spacing w:val="-3"/>
        </w:rPr>
        <w:t xml:space="preserve"> </w:t>
      </w:r>
      <w:r>
        <w:t>our</w:t>
      </w:r>
      <w:r>
        <w:rPr>
          <w:spacing w:val="-3"/>
        </w:rPr>
        <w:t xml:space="preserve"> </w:t>
      </w:r>
      <w:r>
        <w:t>new</w:t>
      </w:r>
      <w:r>
        <w:rPr>
          <w:spacing w:val="-3"/>
        </w:rPr>
        <w:t xml:space="preserve"> </w:t>
      </w:r>
      <w:r>
        <w:t>fiscal year starting now.</w:t>
      </w:r>
    </w:p>
    <w:p w:rsidR="00950645" w:rsidRDefault="00950645">
      <w:pPr>
        <w:pStyle w:val="BodyText"/>
        <w:spacing w:before="42"/>
      </w:pPr>
    </w:p>
    <w:p w:rsidR="00950645" w:rsidRDefault="004C0E51">
      <w:pPr>
        <w:pStyle w:val="BodyText"/>
        <w:spacing w:line="276" w:lineRule="auto"/>
        <w:ind w:left="100" w:right="27"/>
      </w:pPr>
      <w:r>
        <w:t>I</w:t>
      </w:r>
      <w:r>
        <w:rPr>
          <w:spacing w:val="-3"/>
        </w:rPr>
        <w:t xml:space="preserve"> </w:t>
      </w:r>
      <w:r>
        <w:t>challenge</w:t>
      </w:r>
      <w:r>
        <w:rPr>
          <w:spacing w:val="-3"/>
        </w:rPr>
        <w:t xml:space="preserve"> </w:t>
      </w:r>
      <w:r>
        <w:t>the</w:t>
      </w:r>
      <w:r>
        <w:rPr>
          <w:spacing w:val="-3"/>
        </w:rPr>
        <w:t xml:space="preserve"> </w:t>
      </w:r>
      <w:r>
        <w:t>local</w:t>
      </w:r>
      <w:r>
        <w:rPr>
          <w:spacing w:val="-3"/>
        </w:rPr>
        <w:t xml:space="preserve"> </w:t>
      </w:r>
      <w:r>
        <w:t>clubs</w:t>
      </w:r>
      <w:r>
        <w:rPr>
          <w:spacing w:val="-3"/>
        </w:rPr>
        <w:t xml:space="preserve"> </w:t>
      </w:r>
      <w:r>
        <w:t>to</w:t>
      </w:r>
      <w:r>
        <w:rPr>
          <w:spacing w:val="-3"/>
        </w:rPr>
        <w:t xml:space="preserve"> </w:t>
      </w:r>
      <w:r>
        <w:t>demonstrate</w:t>
      </w:r>
      <w:r>
        <w:rPr>
          <w:spacing w:val="-3"/>
        </w:rPr>
        <w:t xml:space="preserve"> </w:t>
      </w:r>
      <w:r>
        <w:t>ingenuity</w:t>
      </w:r>
      <w:r>
        <w:rPr>
          <w:spacing w:val="-3"/>
        </w:rPr>
        <w:t xml:space="preserve"> </w:t>
      </w:r>
      <w:r>
        <w:t>in</w:t>
      </w:r>
      <w:r>
        <w:rPr>
          <w:spacing w:val="-3"/>
        </w:rPr>
        <w:t xml:space="preserve"> </w:t>
      </w:r>
      <w:r>
        <w:t>promoting</w:t>
      </w:r>
      <w:r>
        <w:rPr>
          <w:spacing w:val="-3"/>
        </w:rPr>
        <w:t xml:space="preserve"> </w:t>
      </w:r>
      <w:r>
        <w:t>education</w:t>
      </w:r>
      <w:r>
        <w:rPr>
          <w:spacing w:val="-3"/>
        </w:rPr>
        <w:t xml:space="preserve"> </w:t>
      </w:r>
      <w:r>
        <w:t>in</w:t>
      </w:r>
      <w:r>
        <w:rPr>
          <w:spacing w:val="-3"/>
        </w:rPr>
        <w:t xml:space="preserve"> </w:t>
      </w:r>
      <w:r>
        <w:t>conservation</w:t>
      </w:r>
      <w:r>
        <w:rPr>
          <w:spacing w:val="-3"/>
        </w:rPr>
        <w:t xml:space="preserve"> </w:t>
      </w:r>
      <w:r>
        <w:t xml:space="preserve">by creating public awareness of the need to protect and manage our local National Forest </w:t>
      </w:r>
      <w:r>
        <w:rPr>
          <w:spacing w:val="-2"/>
        </w:rPr>
        <w:t>resources.</w:t>
      </w:r>
    </w:p>
    <w:p w:rsidR="00950645" w:rsidRDefault="00950645">
      <w:pPr>
        <w:pStyle w:val="BodyText"/>
        <w:spacing w:before="124"/>
      </w:pPr>
    </w:p>
    <w:p w:rsidR="00950645" w:rsidRDefault="004C0E51">
      <w:pPr>
        <w:pStyle w:val="BodyText"/>
        <w:ind w:left="100"/>
      </w:pPr>
      <w:r>
        <w:t>Glenna</w:t>
      </w:r>
      <w:r>
        <w:rPr>
          <w:spacing w:val="-5"/>
        </w:rPr>
        <w:t xml:space="preserve"> </w:t>
      </w:r>
      <w:r>
        <w:t>Waltee,</w:t>
      </w:r>
      <w:r>
        <w:rPr>
          <w:spacing w:val="-4"/>
        </w:rPr>
        <w:t xml:space="preserve"> </w:t>
      </w:r>
      <w:r w:rsidR="00EF663F">
        <w:rPr>
          <w:spacing w:val="-2"/>
        </w:rPr>
        <w:t>Chair</w:t>
      </w:r>
      <w:r w:rsidR="00A84E4F">
        <w:rPr>
          <w:spacing w:val="-2"/>
        </w:rPr>
        <w:t>person</w:t>
      </w:r>
    </w:p>
    <w:p w:rsidR="00950645" w:rsidRDefault="00EF663F">
      <w:pPr>
        <w:pStyle w:val="BodyText"/>
        <w:spacing w:before="41"/>
        <w:ind w:left="100"/>
      </w:pPr>
      <w:r>
        <w:t>Reforest Montana/Plant a Tree</w:t>
      </w:r>
    </w:p>
    <w:sectPr w:rsidR="00950645" w:rsidSect="004C0E51">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useFELayout/>
  </w:compat>
  <w:rsids>
    <w:rsidRoot w:val="00950645"/>
    <w:rsid w:val="004C0E51"/>
    <w:rsid w:val="00950645"/>
    <w:rsid w:val="00A84E4F"/>
    <w:rsid w:val="00BD6205"/>
    <w:rsid w:val="00CE1A8C"/>
    <w:rsid w:val="00EF6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0645"/>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645"/>
    <w:rPr>
      <w:sz w:val="24"/>
      <w:szCs w:val="24"/>
    </w:rPr>
  </w:style>
  <w:style w:type="paragraph" w:styleId="ListParagraph">
    <w:name w:val="List Paragraph"/>
    <w:basedOn w:val="Normal"/>
    <w:uiPriority w:val="1"/>
    <w:qFormat/>
    <w:rsid w:val="00950645"/>
  </w:style>
  <w:style w:type="paragraph" w:customStyle="1" w:styleId="TableParagraph">
    <w:name w:val="Table Paragraph"/>
    <w:basedOn w:val="Normal"/>
    <w:uiPriority w:val="1"/>
    <w:qFormat/>
    <w:rsid w:val="009506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1831</Characters>
  <Application>Microsoft Office Word</Application>
  <DocSecurity>0</DocSecurity>
  <Lines>15</Lines>
  <Paragraphs>4</Paragraphs>
  <ScaleCrop>false</ScaleCrop>
  <Company>HP</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“Reforest Montana”</dc:title>
  <dc:creator>ENW</dc:creator>
  <cp:lastModifiedBy>Elaine N. Wood</cp:lastModifiedBy>
  <cp:revision>4</cp:revision>
  <dcterms:created xsi:type="dcterms:W3CDTF">2025-08-18T21:54:00Z</dcterms:created>
  <dcterms:modified xsi:type="dcterms:W3CDTF">2025-08-18T23:53:00Z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Producer">
    <vt:lpwstr>Skia/PDF m141 Google Docs Renderer</vt:lpwstr>
  </property>
  <property fmtid="{D5CDD505-2E9C-101B-9397-08002B2CF9AE}" pid="4" name="LastSaved">
    <vt:filetime>2025-08-18T00:00:00Z</vt:filetime>
  </property>
</Properties>
</file>